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73E" w:rsidRDefault="0027073E" w:rsidP="0027073E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>3GPP TSG-RAN2#123bis</w:t>
      </w:r>
      <w:r w:rsidRPr="00932EF6">
        <w:t xml:space="preserve"> </w:t>
      </w:r>
      <w:r w:rsidRPr="00932EF6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ab/>
      </w:r>
      <w:r w:rsidR="007158FA" w:rsidRPr="007158FA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>R2-2309690</w:t>
      </w:r>
      <w:bookmarkStart w:id="0" w:name="_GoBack"/>
      <w:bookmarkEnd w:id="0"/>
    </w:p>
    <w:p w:rsidR="005F4618" w:rsidRDefault="0027073E" w:rsidP="0027073E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 w:rsidRPr="00786F03">
        <w:rPr>
          <w:rFonts w:eastAsia="바탕체" w:cs="Arial"/>
          <w:b/>
          <w:noProof/>
          <w:color w:val="000000" w:themeColor="text1"/>
          <w:sz w:val="24"/>
          <w:lang w:eastAsia="ko-KR"/>
        </w:rPr>
        <w:t>Xiamen,</w:t>
      </w:r>
      <w:r>
        <w:rPr>
          <w:rFonts w:cs="Arial"/>
          <w:b/>
          <w:noProof/>
          <w:color w:val="000000" w:themeColor="text1"/>
          <w:sz w:val="24"/>
        </w:rPr>
        <w:t xml:space="preserve"> 9</w:t>
      </w:r>
      <w:r w:rsidRPr="005202A1">
        <w:rPr>
          <w:rFonts w:cs="Arial"/>
          <w:b/>
          <w:noProof/>
          <w:color w:val="000000" w:themeColor="text1"/>
          <w:sz w:val="24"/>
        </w:rPr>
        <w:t xml:space="preserve">th </w:t>
      </w:r>
      <w:r>
        <w:rPr>
          <w:rFonts w:cs="Arial"/>
          <w:b/>
          <w:noProof/>
          <w:color w:val="000000" w:themeColor="text1"/>
          <w:sz w:val="24"/>
        </w:rPr>
        <w:t>Oct – 13th Oct, 2023</w:t>
      </w:r>
      <w:r w:rsidR="00907287"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:rsidR="005F4618" w:rsidRDefault="00907287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noProof/>
          <w:color w:val="000000" w:themeColor="text1"/>
          <w:sz w:val="24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:rsidR="005F4618" w:rsidRDefault="005F4618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lang w:eastAsia="ko-KR"/>
        </w:rPr>
      </w:pPr>
    </w:p>
    <w:p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 w:rsidRPr="001D2C74">
        <w:rPr>
          <w:rFonts w:ascii="Arial" w:hAnsi="Arial" w:cs="Arial"/>
          <w:color w:val="000000" w:themeColor="text1"/>
          <w:sz w:val="24"/>
          <w:lang w:val="en-US" w:eastAsia="ko-KR"/>
        </w:rPr>
        <w:tab/>
      </w:r>
      <w:r w:rsidR="001D2C74" w:rsidRPr="001D2C74">
        <w:rPr>
          <w:rFonts w:ascii="Arial" w:hAnsi="Arial" w:cs="Arial"/>
          <w:color w:val="000000" w:themeColor="text1"/>
          <w:sz w:val="24"/>
          <w:lang w:val="en-US" w:eastAsia="ko-KR"/>
        </w:rPr>
        <w:t>7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.</w:t>
      </w:r>
      <w:r w:rsidR="00E3377F">
        <w:rPr>
          <w:rFonts w:ascii="Arial" w:hAnsi="Arial" w:cs="Arial"/>
          <w:color w:val="000000" w:themeColor="text1"/>
          <w:sz w:val="24"/>
          <w:lang w:val="en-US" w:eastAsia="ko-KR"/>
        </w:rPr>
        <w:t>20.2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 xml:space="preserve"> (</w:t>
      </w:r>
      <w:r w:rsidR="00E3377F" w:rsidRPr="00E3377F">
        <w:rPr>
          <w:rFonts w:ascii="Arial" w:hAnsi="Arial" w:cs="Arial"/>
          <w:color w:val="000000" w:themeColor="text1"/>
          <w:sz w:val="24"/>
          <w:lang w:val="en-US" w:eastAsia="ko-KR"/>
        </w:rPr>
        <w:t>NR_MIMO_evo_DL_UL-Core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)</w:t>
      </w:r>
    </w:p>
    <w:p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>
        <w:rPr>
          <w:rFonts w:ascii="Arial" w:hAnsi="Arial" w:cs="Arial"/>
          <w:color w:val="000000" w:themeColor="text1"/>
          <w:sz w:val="24"/>
          <w:lang w:val="en-US" w:eastAsia="ko-KR"/>
        </w:rPr>
        <w:t>LG Electronics Inc.</w:t>
      </w:r>
    </w:p>
    <w:p w:rsidR="005F4618" w:rsidRDefault="00907287">
      <w:pPr>
        <w:tabs>
          <w:tab w:val="left" w:pos="2216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Title:</w:t>
      </w:r>
      <w:r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r w:rsidR="00D44C66">
        <w:rPr>
          <w:rFonts w:ascii="Arial" w:hAnsi="Arial" w:cs="Arial"/>
          <w:color w:val="000000" w:themeColor="text1"/>
          <w:sz w:val="24"/>
          <w:lang w:val="en-US"/>
        </w:rPr>
        <w:t>TAG</w:t>
      </w:r>
      <w:r w:rsidR="00910E8A" w:rsidRPr="00910E8A">
        <w:rPr>
          <w:rFonts w:ascii="Arial" w:hAnsi="Arial" w:cs="Arial"/>
          <w:color w:val="000000" w:themeColor="text1"/>
          <w:sz w:val="24"/>
          <w:lang w:val="en-US"/>
        </w:rPr>
        <w:t xml:space="preserve"> modeling</w:t>
      </w:r>
      <w:r w:rsidR="00910E8A">
        <w:rPr>
          <w:rFonts w:ascii="Arial" w:hAnsi="Arial" w:cs="Arial"/>
          <w:color w:val="000000" w:themeColor="text1"/>
          <w:sz w:val="24"/>
          <w:lang w:val="en-US"/>
        </w:rPr>
        <w:t xml:space="preserve"> and TAT expiry</w:t>
      </w:r>
      <w:r w:rsidR="001C661F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="00D44C66">
        <w:rPr>
          <w:rFonts w:ascii="Arial" w:hAnsi="Arial" w:cs="Arial"/>
          <w:color w:val="000000" w:themeColor="text1"/>
          <w:sz w:val="24"/>
          <w:lang w:val="en-US"/>
        </w:rPr>
        <w:t xml:space="preserve">in </w:t>
      </w:r>
      <w:r w:rsidR="001C661F">
        <w:rPr>
          <w:rFonts w:ascii="Arial" w:hAnsi="Arial" w:cs="Arial"/>
          <w:color w:val="000000" w:themeColor="text1"/>
          <w:sz w:val="24"/>
          <w:lang w:val="en-US"/>
        </w:rPr>
        <w:t>2</w:t>
      </w:r>
      <w:r w:rsidR="00E8701C"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 w:rsidR="001C661F">
        <w:rPr>
          <w:rFonts w:ascii="Arial" w:hAnsi="Arial" w:cs="Arial"/>
          <w:color w:val="000000" w:themeColor="text1"/>
          <w:sz w:val="24"/>
          <w:lang w:val="en-US"/>
        </w:rPr>
        <w:t>TAs</w:t>
      </w:r>
      <w:r w:rsidR="00D44C66">
        <w:rPr>
          <w:rFonts w:ascii="Arial" w:hAnsi="Arial" w:cs="Arial"/>
          <w:color w:val="000000" w:themeColor="text1"/>
          <w:sz w:val="24"/>
          <w:lang w:val="en-US"/>
        </w:rPr>
        <w:t xml:space="preserve"> mTRP</w:t>
      </w:r>
    </w:p>
    <w:p w:rsidR="005F4618" w:rsidRDefault="00907287">
      <w:pPr>
        <w:tabs>
          <w:tab w:val="left" w:pos="1985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Document for: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 w:cs="Arial"/>
          <w:color w:val="000000" w:themeColor="text1"/>
          <w:sz w:val="24"/>
          <w:lang w:val="en-US" w:eastAsia="ko-KR"/>
        </w:rPr>
        <w:t>Discussion and Decision</w:t>
      </w:r>
    </w:p>
    <w:p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/>
        </w:rPr>
        <w:t>1.</w:t>
      </w:r>
      <w:r>
        <w:rPr>
          <w:rFonts w:cs="Arial"/>
          <w:color w:val="000000" w:themeColor="text1"/>
          <w:lang w:val="en-US"/>
        </w:rPr>
        <w:tab/>
      </w:r>
      <w:r>
        <w:rPr>
          <w:rFonts w:cs="Arial"/>
          <w:color w:val="000000" w:themeColor="text1"/>
          <w:lang w:val="en-US" w:eastAsia="ko-KR"/>
        </w:rPr>
        <w:t>Introduction</w:t>
      </w:r>
    </w:p>
    <w:p w:rsidR="001C639F" w:rsidRDefault="00046299" w:rsidP="001C639F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I</w:t>
      </w:r>
      <w:r>
        <w:rPr>
          <w:rFonts w:ascii="Arial" w:hAnsi="Arial" w:cs="Arial"/>
          <w:color w:val="000000" w:themeColor="text1"/>
          <w:lang w:val="en-US" w:eastAsia="ko-KR"/>
        </w:rPr>
        <w:t xml:space="preserve">n the last meeting, RAN2 </w:t>
      </w:r>
      <w:r w:rsidR="001C639F">
        <w:rPr>
          <w:rFonts w:ascii="Arial" w:hAnsi="Arial" w:cs="Arial"/>
          <w:color w:val="000000" w:themeColor="text1"/>
          <w:lang w:val="en-US" w:eastAsia="ko-KR"/>
        </w:rPr>
        <w:t xml:space="preserve">made an agreement </w:t>
      </w:r>
      <w:r w:rsidR="005906D5">
        <w:rPr>
          <w:rFonts w:ascii="Arial" w:hAnsi="Arial" w:cs="Arial"/>
          <w:color w:val="000000" w:themeColor="text1"/>
          <w:lang w:val="en-US" w:eastAsia="ko-KR"/>
        </w:rPr>
        <w:t xml:space="preserve">for </w:t>
      </w:r>
      <w:r w:rsidR="00E8701C">
        <w:rPr>
          <w:rFonts w:ascii="Arial" w:hAnsi="Arial" w:cs="Arial"/>
          <w:color w:val="000000" w:themeColor="text1"/>
          <w:lang w:val="en-US" w:eastAsia="ko-KR"/>
        </w:rPr>
        <w:t>2</w:t>
      </w:r>
      <w:r w:rsidR="005906D5" w:rsidRPr="005906D5">
        <w:rPr>
          <w:rFonts w:ascii="Arial" w:hAnsi="Arial" w:cs="Arial"/>
          <w:color w:val="000000" w:themeColor="text1"/>
          <w:lang w:val="en-US" w:eastAsia="ko-KR"/>
        </w:rPr>
        <w:t xml:space="preserve"> TAs for multi-DCI multi-TRP</w:t>
      </w:r>
      <w:r w:rsidR="005906D5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1C639F">
        <w:rPr>
          <w:rFonts w:ascii="Arial" w:hAnsi="Arial" w:cs="Arial"/>
          <w:color w:val="000000" w:themeColor="text1"/>
          <w:lang w:val="en-US" w:eastAsia="ko-KR"/>
        </w:rPr>
        <w:t>as follows</w:t>
      </w:r>
      <w:r>
        <w:rPr>
          <w:rFonts w:ascii="Arial" w:hAnsi="Arial" w:cs="Arial"/>
          <w:color w:val="000000" w:themeColor="text1"/>
          <w:lang w:val="en-US" w:eastAsia="ko-KR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C639F" w:rsidTr="001C639F">
        <w:tc>
          <w:tcPr>
            <w:tcW w:w="9631" w:type="dxa"/>
          </w:tcPr>
          <w:p w:rsidR="00067DC6" w:rsidRDefault="00067DC6" w:rsidP="00067DC6">
            <w:pPr>
              <w:pStyle w:val="Agreement"/>
              <w:tabs>
                <w:tab w:val="num" w:pos="1619"/>
              </w:tabs>
              <w:spacing w:line="240" w:lineRule="auto"/>
              <w:rPr>
                <w:lang w:eastAsia="zh-CN"/>
              </w:rPr>
            </w:pPr>
            <w:r>
              <w:rPr>
                <w:lang w:eastAsia="zh-CN"/>
              </w:rPr>
              <w:t>Each joint/UL TCI state is associated with either TAG1 or TAG2 by RRC configuration.</w:t>
            </w:r>
          </w:p>
          <w:p w:rsidR="00067DC6" w:rsidRDefault="00067DC6" w:rsidP="00067DC6">
            <w:pPr>
              <w:pStyle w:val="Agreement"/>
              <w:tabs>
                <w:tab w:val="num" w:pos="1619"/>
              </w:tabs>
              <w:spacing w:line="240" w:lineRule="auto"/>
              <w:rPr>
                <w:lang w:eastAsia="zh-CN"/>
              </w:rPr>
            </w:pPr>
            <w:r>
              <w:rPr>
                <w:lang w:eastAsia="zh-CN"/>
              </w:rPr>
              <w:t>RAN2 do not assume any restriction on grouping serving cells/TRPs to TAGs unless RAN1 indication comes.</w:t>
            </w:r>
          </w:p>
          <w:p w:rsidR="00067DC6" w:rsidRDefault="00067DC6" w:rsidP="00067DC6">
            <w:pPr>
              <w:pStyle w:val="Agreement"/>
              <w:tabs>
                <w:tab w:val="num" w:pos="1619"/>
              </w:tabs>
              <w:spacing w:line="240" w:lineRule="auto"/>
              <w:rPr>
                <w:lang w:eastAsia="zh-CN"/>
              </w:rPr>
            </w:pPr>
            <w:r>
              <w:rPr>
                <w:lang w:eastAsia="zh-CN"/>
              </w:rPr>
              <w:t>RAN2 assumes the current 4 TAGs per cell group is sufficient to support Rel-18 mDCI mTRP with 2 TAs.</w:t>
            </w:r>
          </w:p>
          <w:p w:rsidR="00067DC6" w:rsidRDefault="00067DC6" w:rsidP="00067DC6">
            <w:pPr>
              <w:pStyle w:val="Agreement"/>
              <w:tabs>
                <w:tab w:val="num" w:pos="1619"/>
              </w:tabs>
              <w:spacing w:line="240" w:lineRule="auto"/>
              <w:rPr>
                <w:lang w:eastAsia="zh-CN"/>
              </w:rPr>
            </w:pPr>
            <w:r>
              <w:rPr>
                <w:lang w:eastAsia="zh-CN"/>
              </w:rPr>
              <w:t>At least when both TATs for a SpCell are expired, 1-8 are applied to all TRPs of all serving cells.</w:t>
            </w:r>
          </w:p>
          <w:p w:rsidR="00067DC6" w:rsidRDefault="00067DC6" w:rsidP="00067DC6">
            <w:pPr>
              <w:pStyle w:val="Agreement"/>
              <w:tabs>
                <w:tab w:val="num" w:pos="1619"/>
              </w:tabs>
              <w:spacing w:line="240" w:lineRule="auto"/>
              <w:rPr>
                <w:lang w:eastAsia="zh-CN"/>
              </w:rPr>
            </w:pPr>
            <w:r>
              <w:rPr>
                <w:lang w:eastAsia="zh-CN"/>
              </w:rPr>
              <w:t>At least when both TATs for a SCell are expired (assuming PTAG(s) of the cell group still running), 1-7 are applied to all TRPs associated to the TAG with the expired TAT (including both TRPs of the concerned SCell).</w:t>
            </w:r>
          </w:p>
          <w:p w:rsidR="00067DC6" w:rsidRPr="00067DC6" w:rsidRDefault="00067DC6" w:rsidP="00067DC6">
            <w:pPr>
              <w:pStyle w:val="Doc-text2"/>
              <w:ind w:left="0" w:firstLine="0"/>
              <w:rPr>
                <w:rFonts w:eastAsiaTheme="minorEastAsia"/>
                <w:lang w:eastAsia="ko-KR"/>
              </w:rPr>
            </w:pPr>
          </w:p>
          <w:p w:rsidR="00067DC6" w:rsidRDefault="00067DC6" w:rsidP="00067DC6">
            <w:pPr>
              <w:pStyle w:val="Doc-text2"/>
              <w:ind w:left="802" w:hanging="402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Working assumption:</w:t>
            </w:r>
          </w:p>
          <w:p w:rsidR="00067DC6" w:rsidRDefault="00067DC6" w:rsidP="00067DC6">
            <w:pPr>
              <w:pStyle w:val="Agreement"/>
              <w:tabs>
                <w:tab w:val="num" w:pos="1619"/>
              </w:tabs>
              <w:spacing w:line="240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We will use the 2-PTAG model, i.e., both TAGs of SpCell are PTAGs; </w:t>
            </w:r>
          </w:p>
          <w:p w:rsidR="00067DC6" w:rsidRDefault="00067DC6" w:rsidP="00067DC6">
            <w:pPr>
              <w:pStyle w:val="Agreement"/>
              <w:numPr>
                <w:ilvl w:val="2"/>
                <w:numId w:val="1"/>
              </w:numPr>
              <w:tabs>
                <w:tab w:val="clear" w:pos="1619"/>
                <w:tab w:val="num" w:pos="2160"/>
              </w:tabs>
              <w:spacing w:line="240" w:lineRule="auto"/>
              <w:rPr>
                <w:lang w:eastAsia="zh-CN"/>
              </w:rPr>
            </w:pPr>
            <w:r>
              <w:rPr>
                <w:lang w:eastAsia="zh-CN"/>
              </w:rPr>
              <w:t>When the TAT for STAG is expired and the other TAT is running for a serving cell (i.e., SCell), no impact to the TRP with running TAT; 1 and 7 are applied to the TRP with TAT expired, FFS whether 2-6 are applied to the TRP with TAT expired,</w:t>
            </w:r>
          </w:p>
          <w:p w:rsidR="00067DC6" w:rsidRDefault="00067DC6" w:rsidP="00067DC6">
            <w:pPr>
              <w:pStyle w:val="Agreement"/>
              <w:numPr>
                <w:ilvl w:val="2"/>
                <w:numId w:val="1"/>
              </w:numPr>
              <w:tabs>
                <w:tab w:val="clear" w:pos="1619"/>
                <w:tab w:val="num" w:pos="2160"/>
              </w:tabs>
              <w:spacing w:line="240" w:lineRule="auto"/>
              <w:rPr>
                <w:lang w:eastAsia="zh-CN"/>
              </w:rPr>
            </w:pPr>
            <w:r>
              <w:rPr>
                <w:lang w:eastAsia="zh-CN"/>
              </w:rPr>
              <w:t>when the TAT for PTAG is expired and the other TAT is running for a serving cell (SpCell or SCell), no impact to the TRP with running TAT; 1 and 7 are applied to the TRP with TAT expired, FFS whether 2-6 are applied to the TRP with TAT expired.</w:t>
            </w:r>
          </w:p>
          <w:p w:rsidR="00067DC6" w:rsidRDefault="00067DC6" w:rsidP="00067DC6">
            <w:pPr>
              <w:pStyle w:val="Doc-text2"/>
              <w:rPr>
                <w:rFonts w:eastAsiaTheme="minorEastAsia"/>
                <w:lang w:eastAsia="ko-KR"/>
              </w:rPr>
            </w:pPr>
          </w:p>
          <w:p w:rsidR="005906D5" w:rsidRDefault="005906D5" w:rsidP="005906D5">
            <w:pPr>
              <w:pStyle w:val="Agreement"/>
              <w:tabs>
                <w:tab w:val="num" w:pos="1619"/>
              </w:tabs>
              <w:spacing w:line="240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For inter-cell PDCCH order CFRA to the additionalPCI, </w:t>
            </w:r>
          </w:p>
          <w:p w:rsidR="005906D5" w:rsidRDefault="005906D5" w:rsidP="005906D5">
            <w:pPr>
              <w:pStyle w:val="Agreement"/>
              <w:numPr>
                <w:ilvl w:val="0"/>
                <w:numId w:val="21"/>
              </w:numPr>
              <w:tabs>
                <w:tab w:val="clear" w:pos="1619"/>
              </w:tabs>
              <w:spacing w:line="240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PDCCH order indicates which additionalPCI’s PRACH configuration to be used (according to RAN1 agreement), </w:t>
            </w:r>
          </w:p>
          <w:p w:rsidR="005906D5" w:rsidRDefault="005906D5" w:rsidP="005906D5">
            <w:pPr>
              <w:pStyle w:val="Agreement"/>
              <w:tabs>
                <w:tab w:val="num" w:pos="1619"/>
              </w:tabs>
              <w:spacing w:line="240" w:lineRule="auto"/>
              <w:rPr>
                <w:lang w:eastAsia="zh-CN"/>
              </w:rPr>
            </w:pPr>
            <w:r>
              <w:rPr>
                <w:lang w:eastAsia="zh-CN"/>
              </w:rPr>
              <w:t>The following is taken as baseline (for intra-cell case): for CBRA, we reuse the mechanism agreed for CFRA case, i.e. use the RA RAR to indicate the TAG.</w:t>
            </w:r>
          </w:p>
          <w:p w:rsidR="005906D5" w:rsidRPr="005906D5" w:rsidRDefault="005906D5" w:rsidP="006511B9">
            <w:pPr>
              <w:pStyle w:val="Doc-text2"/>
              <w:ind w:left="0" w:firstLine="0"/>
              <w:rPr>
                <w:rFonts w:eastAsiaTheme="minorEastAsia"/>
                <w:lang w:eastAsia="ko-KR"/>
              </w:rPr>
            </w:pPr>
          </w:p>
        </w:tc>
      </w:tr>
    </w:tbl>
    <w:p w:rsidR="00046299" w:rsidRDefault="00046299" w:rsidP="001C639F">
      <w:pPr>
        <w:rPr>
          <w:rFonts w:ascii="Arial" w:eastAsia="맑은 고딕" w:hAnsi="Arial" w:cs="Arial"/>
          <w:color w:val="000000"/>
          <w:lang w:eastAsia="ko-KR"/>
        </w:rPr>
      </w:pPr>
    </w:p>
    <w:p w:rsidR="00A147CF" w:rsidRPr="00A147CF" w:rsidRDefault="00B572B2" w:rsidP="00B572B2">
      <w:pPr>
        <w:spacing w:before="120" w:after="120" w:line="240" w:lineRule="auto"/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val="en-US" w:eastAsia="ko-KR"/>
        </w:rPr>
        <w:t>I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n this contribution, we discuss </w:t>
      </w:r>
      <w:r w:rsidR="009658E2">
        <w:rPr>
          <w:rFonts w:ascii="Arial" w:eastAsia="맑은 고딕" w:hAnsi="Arial" w:cs="Arial"/>
          <w:color w:val="000000"/>
          <w:lang w:val="en-US" w:eastAsia="ko-KR"/>
        </w:rPr>
        <w:t xml:space="preserve">TAG modelling </w:t>
      </w:r>
      <w:r w:rsidR="00617014">
        <w:rPr>
          <w:rFonts w:ascii="Arial" w:eastAsia="맑은 고딕" w:hAnsi="Arial" w:cs="Arial"/>
          <w:color w:val="000000"/>
          <w:lang w:val="en-US" w:eastAsia="ko-KR"/>
        </w:rPr>
        <w:t xml:space="preserve">based on the working assumption </w:t>
      </w:r>
      <w:r w:rsidR="009658E2">
        <w:rPr>
          <w:rFonts w:ascii="Arial" w:eastAsia="맑은 고딕" w:hAnsi="Arial" w:cs="Arial"/>
          <w:color w:val="000000"/>
          <w:lang w:val="en-US" w:eastAsia="ko-KR"/>
        </w:rPr>
        <w:t xml:space="preserve">and </w:t>
      </w:r>
      <w:r w:rsidR="00D732B8">
        <w:rPr>
          <w:rFonts w:ascii="Arial" w:eastAsia="맑은 고딕" w:hAnsi="Arial" w:cs="Arial"/>
          <w:color w:val="000000"/>
          <w:lang w:val="en-US" w:eastAsia="ko-KR"/>
        </w:rPr>
        <w:t>T</w:t>
      </w:r>
      <w:r w:rsidR="00F32AB0">
        <w:rPr>
          <w:rFonts w:ascii="Arial" w:eastAsia="맑은 고딕" w:hAnsi="Arial" w:cs="Arial"/>
          <w:color w:val="000000"/>
          <w:lang w:val="en-US" w:eastAsia="ko-KR"/>
        </w:rPr>
        <w:t xml:space="preserve">AT expiry related UE behaviour </w:t>
      </w:r>
      <w:r>
        <w:rPr>
          <w:rFonts w:ascii="Arial" w:eastAsia="맑은 고딕" w:hAnsi="Arial" w:cs="Arial"/>
          <w:color w:val="000000"/>
          <w:lang w:val="en-US" w:eastAsia="ko-KR"/>
        </w:rPr>
        <w:t xml:space="preserve">in </w:t>
      </w:r>
      <w:r w:rsidR="00F32AB0">
        <w:rPr>
          <w:rFonts w:ascii="Arial" w:eastAsia="맑은 고딕" w:hAnsi="Arial" w:cs="Arial"/>
          <w:color w:val="000000"/>
          <w:lang w:val="en-US" w:eastAsia="ko-KR"/>
        </w:rPr>
        <w:t>2</w:t>
      </w:r>
      <w:r w:rsidR="00E8701C"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="00F32AB0">
        <w:rPr>
          <w:rFonts w:ascii="Arial" w:eastAsia="맑은 고딕" w:hAnsi="Arial" w:cs="Arial"/>
          <w:color w:val="000000"/>
          <w:lang w:val="en-US" w:eastAsia="ko-KR"/>
        </w:rPr>
        <w:t>TA</w:t>
      </w:r>
      <w:r w:rsidR="00E8701C">
        <w:rPr>
          <w:rFonts w:ascii="Arial" w:eastAsia="맑은 고딕" w:hAnsi="Arial" w:cs="Arial"/>
          <w:color w:val="000000"/>
          <w:lang w:val="en-US" w:eastAsia="ko-KR"/>
        </w:rPr>
        <w:t>s</w:t>
      </w:r>
      <w:r w:rsidR="00F32AB0">
        <w:rPr>
          <w:rFonts w:ascii="Arial" w:eastAsia="맑은 고딕" w:hAnsi="Arial" w:cs="Arial"/>
          <w:color w:val="000000"/>
          <w:lang w:val="en-US" w:eastAsia="ko-KR"/>
        </w:rPr>
        <w:t xml:space="preserve"> </w:t>
      </w:r>
      <w:r w:rsidR="00187C7C">
        <w:rPr>
          <w:rFonts w:ascii="Arial" w:eastAsia="맑은 고딕" w:hAnsi="Arial" w:cs="Arial"/>
          <w:color w:val="000000"/>
          <w:lang w:val="en-US" w:eastAsia="ko-KR"/>
        </w:rPr>
        <w:t>mTRP operation</w:t>
      </w:r>
      <w:r>
        <w:rPr>
          <w:rFonts w:ascii="Arial" w:eastAsia="맑은 고딕" w:hAnsi="Arial" w:cs="Arial"/>
          <w:color w:val="000000"/>
          <w:lang w:val="en-US" w:eastAsia="ko-KR"/>
        </w:rPr>
        <w:t>.</w:t>
      </w:r>
    </w:p>
    <w:p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 w:eastAsia="ko-KR"/>
        </w:rPr>
        <w:lastRenderedPageBreak/>
        <w:t>2.</w:t>
      </w:r>
      <w:r>
        <w:rPr>
          <w:rFonts w:cs="Arial"/>
          <w:color w:val="000000" w:themeColor="text1"/>
          <w:lang w:val="en-US" w:eastAsia="ko-KR"/>
        </w:rPr>
        <w:tab/>
        <w:t>Discussion</w:t>
      </w:r>
    </w:p>
    <w:p w:rsidR="007A5A69" w:rsidRDefault="007A5A69" w:rsidP="007A5A69">
      <w:pPr>
        <w:pStyle w:val="2"/>
        <w:rPr>
          <w:color w:val="000000" w:themeColor="text1"/>
        </w:rPr>
      </w:pPr>
      <w:r>
        <w:rPr>
          <w:color w:val="000000" w:themeColor="text1"/>
        </w:rPr>
        <w:t>2.1</w:t>
      </w:r>
      <w:r>
        <w:rPr>
          <w:color w:val="000000" w:themeColor="text1"/>
        </w:rPr>
        <w:tab/>
        <w:t>TA</w:t>
      </w:r>
      <w:r w:rsidR="00730FA7">
        <w:rPr>
          <w:color w:val="000000" w:themeColor="text1"/>
        </w:rPr>
        <w:t>T expiry</w:t>
      </w:r>
    </w:p>
    <w:p w:rsidR="006633F3" w:rsidRDefault="006633F3" w:rsidP="006633F3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With introducing </w:t>
      </w:r>
      <w:r w:rsidR="00E8701C">
        <w:rPr>
          <w:rFonts w:ascii="Arial" w:eastAsia="맑은 고딕" w:hAnsi="Arial" w:cs="Arial"/>
          <w:color w:val="000000"/>
          <w:lang w:eastAsia="ko-KR"/>
        </w:rPr>
        <w:t>2</w:t>
      </w:r>
      <w:r>
        <w:rPr>
          <w:rFonts w:ascii="Arial" w:eastAsia="맑은 고딕" w:hAnsi="Arial" w:cs="Arial" w:hint="eastAsia"/>
          <w:color w:val="000000"/>
          <w:lang w:eastAsia="ko-KR"/>
        </w:rPr>
        <w:t xml:space="preserve"> TA</w:t>
      </w:r>
      <w:r w:rsidR="00E8701C">
        <w:rPr>
          <w:rFonts w:ascii="Arial" w:eastAsia="맑은 고딕" w:hAnsi="Arial" w:cs="Arial"/>
          <w:color w:val="000000"/>
          <w:lang w:eastAsia="ko-KR"/>
        </w:rPr>
        <w:t xml:space="preserve">s, the UE behaviour </w:t>
      </w:r>
      <w:r>
        <w:rPr>
          <w:rFonts w:ascii="Arial" w:eastAsia="맑은 고딕" w:hAnsi="Arial" w:cs="Arial"/>
          <w:color w:val="000000"/>
          <w:lang w:eastAsia="ko-KR"/>
        </w:rPr>
        <w:t>upon TAT expiry needs to be discussed. There are two cases.</w:t>
      </w:r>
    </w:p>
    <w:p w:rsidR="006633F3" w:rsidRDefault="006633F3" w:rsidP="006633F3">
      <w:pPr>
        <w:pStyle w:val="ac"/>
        <w:numPr>
          <w:ilvl w:val="0"/>
          <w:numId w:val="24"/>
        </w:numPr>
        <w:spacing w:before="120" w:after="120" w:line="240" w:lineRule="auto"/>
        <w:ind w:leftChars="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>Case 1. Both TAT are expired</w:t>
      </w:r>
    </w:p>
    <w:p w:rsidR="006633F3" w:rsidRDefault="006633F3" w:rsidP="006633F3">
      <w:pPr>
        <w:pStyle w:val="ac"/>
        <w:numPr>
          <w:ilvl w:val="0"/>
          <w:numId w:val="24"/>
        </w:numPr>
        <w:spacing w:before="120" w:after="120" w:line="240" w:lineRule="auto"/>
        <w:ind w:leftChars="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>Case 2. One TAT is expired but the other TAT is still running.</w:t>
      </w:r>
    </w:p>
    <w:p w:rsidR="006633F3" w:rsidRDefault="006633F3" w:rsidP="00751666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</w:p>
    <w:p w:rsidR="006633F3" w:rsidRPr="00CB5CFB" w:rsidRDefault="006633F3" w:rsidP="006633F3">
      <w:pPr>
        <w:spacing w:before="120" w:after="120" w:line="240" w:lineRule="auto"/>
        <w:rPr>
          <w:rFonts w:ascii="Arial" w:eastAsia="맑은 고딕" w:hAnsi="Arial" w:cs="Arial"/>
          <w:color w:val="000000"/>
          <w:lang w:val="en-US"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For Case 1, </w:t>
      </w:r>
      <w:r>
        <w:rPr>
          <w:rFonts w:ascii="Arial" w:eastAsia="맑은 고딕" w:hAnsi="Arial" w:cs="Arial" w:hint="eastAsia"/>
          <w:color w:val="000000"/>
          <w:lang w:val="en-US" w:eastAsia="ko-KR"/>
        </w:rPr>
        <w:t>I</w:t>
      </w:r>
      <w:r>
        <w:rPr>
          <w:rFonts w:ascii="Arial" w:eastAsia="맑은 고딕" w:hAnsi="Arial" w:cs="Arial"/>
          <w:color w:val="000000"/>
          <w:lang w:val="en-US" w:eastAsia="ko-KR"/>
        </w:rPr>
        <w:t>n the last meeting</w:t>
      </w:r>
      <w:r w:rsidRPr="00CB5CFB">
        <w:rPr>
          <w:rFonts w:ascii="Arial" w:eastAsia="맑은 고딕" w:hAnsi="Arial" w:cs="Arial"/>
          <w:color w:val="000000"/>
          <w:lang w:val="en-US" w:eastAsia="ko-KR"/>
        </w:rPr>
        <w:t>, RAN2 agreed as follows.</w:t>
      </w:r>
    </w:p>
    <w:p w:rsidR="006633F3" w:rsidRPr="00CB5CFB" w:rsidRDefault="006633F3" w:rsidP="006633F3">
      <w:pPr>
        <w:pStyle w:val="Doc-text2"/>
        <w:ind w:left="800" w:hanging="400"/>
        <w:rPr>
          <w:rFonts w:eastAsia="SimSun"/>
          <w:i/>
          <w:lang w:eastAsia="zh-CN"/>
        </w:rPr>
      </w:pPr>
      <w:r w:rsidRPr="00CB5CFB">
        <w:rPr>
          <w:rFonts w:eastAsia="SimSun"/>
          <w:i/>
          <w:lang w:eastAsia="zh-CN"/>
        </w:rPr>
        <w:t>1.</w:t>
      </w:r>
      <w:r w:rsidRPr="00CB5CFB">
        <w:rPr>
          <w:rFonts w:eastAsia="SimSun"/>
          <w:i/>
          <w:lang w:eastAsia="zh-CN"/>
        </w:rPr>
        <w:tab/>
        <w:t>not perform any uplink transmission except the Random Access Preamble and MSGA transmission;</w:t>
      </w:r>
    </w:p>
    <w:p w:rsidR="006633F3" w:rsidRPr="00CB5CFB" w:rsidRDefault="006633F3" w:rsidP="006633F3">
      <w:pPr>
        <w:pStyle w:val="Doc-text2"/>
        <w:ind w:left="800" w:hanging="400"/>
        <w:rPr>
          <w:rFonts w:eastAsia="SimSun"/>
          <w:i/>
          <w:lang w:eastAsia="zh-CN"/>
        </w:rPr>
      </w:pPr>
      <w:r w:rsidRPr="00CB5CFB">
        <w:rPr>
          <w:rFonts w:eastAsia="SimSun"/>
          <w:i/>
          <w:lang w:eastAsia="zh-CN"/>
        </w:rPr>
        <w:t>2.</w:t>
      </w:r>
      <w:r w:rsidRPr="00CB5CFB">
        <w:rPr>
          <w:rFonts w:eastAsia="SimSun"/>
          <w:i/>
          <w:lang w:eastAsia="zh-CN"/>
        </w:rPr>
        <w:tab/>
        <w:t>flush all HARQ buffers;</w:t>
      </w:r>
    </w:p>
    <w:p w:rsidR="006633F3" w:rsidRPr="00CB5CFB" w:rsidRDefault="006633F3" w:rsidP="006633F3">
      <w:pPr>
        <w:pStyle w:val="Doc-text2"/>
        <w:ind w:left="800" w:hanging="400"/>
        <w:rPr>
          <w:rFonts w:eastAsia="SimSun"/>
          <w:i/>
          <w:lang w:eastAsia="zh-CN"/>
        </w:rPr>
      </w:pPr>
      <w:r w:rsidRPr="00CB5CFB">
        <w:rPr>
          <w:rFonts w:eastAsia="SimSun"/>
          <w:i/>
          <w:lang w:eastAsia="zh-CN"/>
        </w:rPr>
        <w:t>3.</w:t>
      </w:r>
      <w:r w:rsidRPr="00CB5CFB">
        <w:rPr>
          <w:rFonts w:eastAsia="SimSun"/>
          <w:i/>
          <w:lang w:eastAsia="zh-CN"/>
        </w:rPr>
        <w:tab/>
        <w:t>notify RRC to release PUCCH, if configured;</w:t>
      </w:r>
    </w:p>
    <w:p w:rsidR="006633F3" w:rsidRPr="00CB5CFB" w:rsidRDefault="006633F3" w:rsidP="006633F3">
      <w:pPr>
        <w:pStyle w:val="Doc-text2"/>
        <w:ind w:left="800" w:hanging="400"/>
        <w:rPr>
          <w:rFonts w:eastAsia="SimSun"/>
          <w:i/>
          <w:lang w:eastAsia="zh-CN"/>
        </w:rPr>
      </w:pPr>
      <w:r w:rsidRPr="00CB5CFB">
        <w:rPr>
          <w:rFonts w:eastAsia="SimSun"/>
          <w:i/>
          <w:lang w:eastAsia="zh-CN"/>
        </w:rPr>
        <w:t>4.</w:t>
      </w:r>
      <w:r w:rsidRPr="00CB5CFB">
        <w:rPr>
          <w:rFonts w:eastAsia="SimSun"/>
          <w:i/>
          <w:lang w:eastAsia="zh-CN"/>
        </w:rPr>
        <w:tab/>
        <w:t>notify RRC to release SRS, if configured;</w:t>
      </w:r>
    </w:p>
    <w:p w:rsidR="006633F3" w:rsidRPr="00CB5CFB" w:rsidRDefault="006633F3" w:rsidP="006633F3">
      <w:pPr>
        <w:pStyle w:val="Doc-text2"/>
        <w:ind w:left="800" w:hanging="400"/>
        <w:rPr>
          <w:rFonts w:eastAsia="SimSun"/>
          <w:i/>
          <w:lang w:eastAsia="zh-CN"/>
        </w:rPr>
      </w:pPr>
      <w:r w:rsidRPr="00CB5CFB">
        <w:rPr>
          <w:rFonts w:eastAsia="SimSun"/>
          <w:i/>
          <w:lang w:eastAsia="zh-CN"/>
        </w:rPr>
        <w:t>5.</w:t>
      </w:r>
      <w:r w:rsidRPr="00CB5CFB">
        <w:rPr>
          <w:rFonts w:eastAsia="SimSun"/>
          <w:i/>
          <w:lang w:eastAsia="zh-CN"/>
        </w:rPr>
        <w:tab/>
        <w:t>clear any configured downlink assignments and configured uplink grants;</w:t>
      </w:r>
    </w:p>
    <w:p w:rsidR="006633F3" w:rsidRPr="00CB5CFB" w:rsidRDefault="006633F3" w:rsidP="006633F3">
      <w:pPr>
        <w:pStyle w:val="Doc-text2"/>
        <w:ind w:left="800" w:hanging="400"/>
        <w:rPr>
          <w:rFonts w:eastAsia="SimSun"/>
          <w:i/>
          <w:lang w:eastAsia="zh-CN"/>
        </w:rPr>
      </w:pPr>
      <w:r w:rsidRPr="00CB5CFB">
        <w:rPr>
          <w:rFonts w:eastAsia="SimSun"/>
          <w:i/>
          <w:lang w:eastAsia="zh-CN"/>
        </w:rPr>
        <w:t>6.</w:t>
      </w:r>
      <w:r w:rsidRPr="00CB5CFB">
        <w:rPr>
          <w:rFonts w:eastAsia="SimSun"/>
          <w:i/>
          <w:lang w:eastAsia="zh-CN"/>
        </w:rPr>
        <w:tab/>
        <w:t>clear any PUSCH resource for semi-persistent CSI reporting;</w:t>
      </w:r>
    </w:p>
    <w:p w:rsidR="006633F3" w:rsidRPr="00CB5CFB" w:rsidRDefault="006633F3" w:rsidP="006633F3">
      <w:pPr>
        <w:pStyle w:val="Doc-text2"/>
        <w:ind w:left="800" w:hanging="400"/>
        <w:rPr>
          <w:rFonts w:eastAsia="SimSun"/>
          <w:i/>
          <w:lang w:eastAsia="zh-CN"/>
        </w:rPr>
      </w:pPr>
      <w:r w:rsidRPr="00CB5CFB">
        <w:rPr>
          <w:rFonts w:eastAsia="SimSun"/>
          <w:i/>
          <w:lang w:eastAsia="zh-CN"/>
        </w:rPr>
        <w:t>7.</w:t>
      </w:r>
      <w:r w:rsidRPr="00CB5CFB">
        <w:rPr>
          <w:rFonts w:eastAsia="SimSun"/>
          <w:i/>
          <w:lang w:eastAsia="zh-CN"/>
        </w:rPr>
        <w:tab/>
        <w:t>maintain NTA (defined in TS 38.211 [8]) of this TAG;</w:t>
      </w:r>
    </w:p>
    <w:p w:rsidR="006633F3" w:rsidRPr="00CB5CFB" w:rsidRDefault="006633F3" w:rsidP="006633F3">
      <w:pPr>
        <w:pStyle w:val="Doc-text2"/>
        <w:ind w:left="800" w:hanging="400"/>
        <w:rPr>
          <w:rFonts w:eastAsia="SimSun"/>
          <w:i/>
          <w:lang w:eastAsia="zh-CN"/>
        </w:rPr>
      </w:pPr>
      <w:r w:rsidRPr="00CB5CFB">
        <w:rPr>
          <w:rFonts w:eastAsia="SimSun"/>
          <w:i/>
          <w:lang w:eastAsia="zh-CN"/>
        </w:rPr>
        <w:t>8.</w:t>
      </w:r>
      <w:r w:rsidRPr="00CB5CFB">
        <w:rPr>
          <w:rFonts w:eastAsia="SimSun"/>
          <w:i/>
          <w:lang w:eastAsia="zh-CN"/>
        </w:rPr>
        <w:tab/>
        <w:t>consider all running timeAlignmentTimers as expired.</w:t>
      </w:r>
    </w:p>
    <w:p w:rsidR="006633F3" w:rsidRPr="00CB5CFB" w:rsidRDefault="006633F3" w:rsidP="006633F3">
      <w:pPr>
        <w:pStyle w:val="Doc-text2"/>
        <w:ind w:left="800" w:hanging="400"/>
        <w:rPr>
          <w:rFonts w:eastAsia="맑은 고딕" w:cs="Arial"/>
          <w:color w:val="000000"/>
          <w:lang w:eastAsia="ko-KR"/>
        </w:rPr>
      </w:pPr>
    </w:p>
    <w:p w:rsidR="006633F3" w:rsidRPr="00CB5CFB" w:rsidRDefault="006633F3" w:rsidP="006633F3">
      <w:pPr>
        <w:pStyle w:val="Agreement"/>
        <w:tabs>
          <w:tab w:val="clear" w:pos="1619"/>
        </w:tabs>
        <w:spacing w:line="240" w:lineRule="auto"/>
        <w:rPr>
          <w:lang w:eastAsia="zh-CN"/>
        </w:rPr>
      </w:pPr>
      <w:r w:rsidRPr="00CB5CFB">
        <w:rPr>
          <w:lang w:eastAsia="zh-CN"/>
        </w:rPr>
        <w:t>At least when both TATs for a SpCell are expired, 1-8 are applied to all TRPs of all serving cells.</w:t>
      </w:r>
    </w:p>
    <w:p w:rsidR="006633F3" w:rsidRDefault="006633F3" w:rsidP="006633F3">
      <w:pPr>
        <w:pStyle w:val="Agreement"/>
        <w:tabs>
          <w:tab w:val="clear" w:pos="1619"/>
        </w:tabs>
        <w:spacing w:line="240" w:lineRule="auto"/>
        <w:rPr>
          <w:lang w:eastAsia="zh-CN"/>
        </w:rPr>
      </w:pPr>
      <w:r w:rsidRPr="00CB5CFB">
        <w:rPr>
          <w:lang w:eastAsia="zh-CN"/>
        </w:rPr>
        <w:t>At least when both TATs for a SCell are expired (assuming PTAG(s) of the cell group still running), 1-7 are applied</w:t>
      </w:r>
      <w:r>
        <w:rPr>
          <w:lang w:eastAsia="zh-CN"/>
        </w:rPr>
        <w:t xml:space="preserve"> to all TRPs associated to the TAG with the expired TAT (including both TRPs of the concerned SCell).</w:t>
      </w:r>
    </w:p>
    <w:p w:rsidR="00CB5CFB" w:rsidRDefault="00CB5CFB" w:rsidP="00E01CA6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</w:p>
    <w:p w:rsidR="00F730AA" w:rsidRDefault="00F730AA" w:rsidP="00E01CA6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>In our understanding, for SpCell case, the UE behaviour is clear for SpCell case and no more discussion is needed.</w:t>
      </w:r>
    </w:p>
    <w:p w:rsidR="00F730AA" w:rsidRPr="00F730AA" w:rsidRDefault="00F730AA" w:rsidP="00E01CA6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>H</w:t>
      </w:r>
      <w:r>
        <w:rPr>
          <w:rFonts w:ascii="Arial" w:eastAsia="맑은 고딕" w:hAnsi="Arial" w:cs="Arial" w:hint="eastAsia"/>
          <w:color w:val="000000"/>
          <w:lang w:eastAsia="ko-KR"/>
        </w:rPr>
        <w:t xml:space="preserve">owever, </w:t>
      </w:r>
      <w:r>
        <w:rPr>
          <w:rFonts w:ascii="Arial" w:eastAsia="맑은 고딕" w:hAnsi="Arial" w:cs="Arial"/>
          <w:color w:val="000000"/>
          <w:lang w:eastAsia="ko-KR"/>
        </w:rPr>
        <w:t xml:space="preserve">for SCell case, </w:t>
      </w:r>
      <w:r>
        <w:rPr>
          <w:rFonts w:ascii="Arial" w:eastAsia="맑은 고딕" w:hAnsi="Arial" w:cs="Arial" w:hint="eastAsia"/>
          <w:color w:val="000000"/>
          <w:lang w:eastAsia="ko-KR"/>
        </w:rPr>
        <w:t xml:space="preserve">in our </w:t>
      </w:r>
      <w:r>
        <w:rPr>
          <w:rFonts w:ascii="Arial" w:eastAsia="맑은 고딕" w:hAnsi="Arial" w:cs="Arial"/>
          <w:color w:val="000000"/>
          <w:lang w:eastAsia="ko-KR"/>
        </w:rPr>
        <w:t>view, the agreement should be revised as applying action 2-6 to the SCell, not TRP.</w:t>
      </w:r>
    </w:p>
    <w:p w:rsidR="007D344C" w:rsidRDefault="003F18BB" w:rsidP="00003A48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 xml:space="preserve">First, in our </w:t>
      </w:r>
      <w:r w:rsidR="0063362E">
        <w:rPr>
          <w:rFonts w:ascii="Arial" w:eastAsia="맑은 고딕" w:hAnsi="Arial" w:cs="Arial" w:hint="eastAsia"/>
          <w:color w:val="000000"/>
          <w:lang w:eastAsia="ko-KR"/>
        </w:rPr>
        <w:t xml:space="preserve">understanding, </w:t>
      </w:r>
      <w:r w:rsidR="00BF53C7">
        <w:rPr>
          <w:rFonts w:ascii="Arial" w:eastAsia="맑은 고딕" w:hAnsi="Arial" w:cs="Arial"/>
          <w:color w:val="000000"/>
          <w:lang w:eastAsia="ko-KR"/>
        </w:rPr>
        <w:t xml:space="preserve">there is no way to </w:t>
      </w:r>
      <w:r w:rsidR="007D344C">
        <w:rPr>
          <w:rFonts w:ascii="Arial" w:eastAsia="맑은 고딕" w:hAnsi="Arial" w:cs="Arial"/>
          <w:color w:val="000000"/>
          <w:lang w:eastAsia="ko-KR"/>
        </w:rPr>
        <w:t xml:space="preserve">apply </w:t>
      </w:r>
      <w:r w:rsidR="00395FA6">
        <w:rPr>
          <w:rFonts w:ascii="Arial" w:eastAsia="맑은 고딕" w:hAnsi="Arial" w:cs="Arial"/>
          <w:color w:val="000000"/>
          <w:lang w:eastAsia="ko-KR"/>
        </w:rPr>
        <w:t xml:space="preserve">action </w:t>
      </w:r>
      <w:r w:rsidR="00CD3947">
        <w:rPr>
          <w:rFonts w:ascii="Arial" w:eastAsia="맑은 고딕" w:hAnsi="Arial" w:cs="Arial"/>
          <w:color w:val="000000"/>
          <w:lang w:eastAsia="ko-KR"/>
        </w:rPr>
        <w:t>2</w:t>
      </w:r>
      <w:r w:rsidR="007D344C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BF53C7">
        <w:rPr>
          <w:rFonts w:ascii="Arial" w:eastAsia="맑은 고딕" w:hAnsi="Arial" w:cs="Arial"/>
          <w:color w:val="000000"/>
          <w:lang w:eastAsia="ko-KR"/>
        </w:rPr>
        <w:t>per</w:t>
      </w:r>
      <w:r w:rsidR="00395FA6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7D344C">
        <w:rPr>
          <w:rFonts w:ascii="Arial" w:eastAsia="맑은 고딕" w:hAnsi="Arial" w:cs="Arial"/>
          <w:color w:val="000000"/>
          <w:lang w:eastAsia="ko-KR"/>
        </w:rPr>
        <w:t>TRP. In order to flush HARQ buffer</w:t>
      </w:r>
      <w:r w:rsidR="00395FA6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BF53C7">
        <w:rPr>
          <w:rFonts w:ascii="Arial" w:eastAsia="맑은 고딕" w:hAnsi="Arial" w:cs="Arial"/>
          <w:color w:val="000000"/>
          <w:lang w:eastAsia="ko-KR"/>
        </w:rPr>
        <w:t>per</w:t>
      </w:r>
      <w:r w:rsidR="00395FA6">
        <w:rPr>
          <w:rFonts w:ascii="Arial" w:eastAsia="맑은 고딕" w:hAnsi="Arial" w:cs="Arial"/>
          <w:color w:val="000000"/>
          <w:lang w:eastAsia="ko-KR"/>
        </w:rPr>
        <w:t xml:space="preserve"> TRP</w:t>
      </w:r>
      <w:r w:rsidR="007D344C">
        <w:rPr>
          <w:rFonts w:ascii="Arial" w:eastAsia="맑은 고딕" w:hAnsi="Arial" w:cs="Arial"/>
          <w:color w:val="000000"/>
          <w:lang w:eastAsia="ko-KR"/>
        </w:rPr>
        <w:t xml:space="preserve">, the association between TRP and HARQ buffer should be </w:t>
      </w:r>
      <w:r w:rsidR="00395FA6">
        <w:rPr>
          <w:rFonts w:ascii="Arial" w:eastAsia="맑은 고딕" w:hAnsi="Arial" w:cs="Arial"/>
          <w:color w:val="000000"/>
          <w:lang w:eastAsia="ko-KR"/>
        </w:rPr>
        <w:t xml:space="preserve">recognized. However, HARQ process is currently operated per serving cell and </w:t>
      </w:r>
      <w:r w:rsidR="007D344C">
        <w:rPr>
          <w:rFonts w:ascii="Arial" w:eastAsia="맑은 고딕" w:hAnsi="Arial" w:cs="Arial"/>
          <w:color w:val="000000"/>
          <w:lang w:eastAsia="ko-KR"/>
        </w:rPr>
        <w:t>there is no the association between HARQ buffer and TRP.</w:t>
      </w:r>
      <w:r w:rsidR="00003A48">
        <w:rPr>
          <w:rFonts w:ascii="Arial" w:eastAsia="맑은 고딕" w:hAnsi="Arial" w:cs="Arial"/>
          <w:color w:val="000000"/>
          <w:lang w:eastAsia="ko-KR"/>
        </w:rPr>
        <w:t xml:space="preserve"> Therefore, </w:t>
      </w:r>
      <w:r w:rsidR="00CD3947">
        <w:rPr>
          <w:rFonts w:ascii="Arial" w:eastAsia="맑은 고딕" w:hAnsi="Arial" w:cs="Arial"/>
          <w:color w:val="000000"/>
          <w:lang w:eastAsia="ko-KR"/>
        </w:rPr>
        <w:t>action 2</w:t>
      </w:r>
      <w:r w:rsidR="00003A48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FC3545">
        <w:rPr>
          <w:rFonts w:ascii="Arial" w:eastAsia="맑은 고딕" w:hAnsi="Arial" w:cs="Arial"/>
          <w:color w:val="000000"/>
          <w:lang w:eastAsia="ko-KR"/>
        </w:rPr>
        <w:t xml:space="preserve">cannot be applied </w:t>
      </w:r>
      <w:r w:rsidR="00003A48">
        <w:rPr>
          <w:rFonts w:ascii="Arial" w:eastAsia="맑은 고딕" w:hAnsi="Arial" w:cs="Arial"/>
          <w:color w:val="000000"/>
          <w:lang w:eastAsia="ko-KR"/>
        </w:rPr>
        <w:t>per TRP</w:t>
      </w:r>
      <w:r w:rsidR="00FC3545">
        <w:rPr>
          <w:rFonts w:ascii="Arial" w:eastAsia="맑은 고딕" w:hAnsi="Arial" w:cs="Arial"/>
          <w:color w:val="000000"/>
          <w:lang w:eastAsia="ko-KR"/>
        </w:rPr>
        <w:t xml:space="preserve"> and should be performed per serving cell.</w:t>
      </w:r>
    </w:p>
    <w:p w:rsidR="00B00AF6" w:rsidRDefault="00E01CA6" w:rsidP="00B00AF6">
      <w:pPr>
        <w:spacing w:before="120" w:after="120" w:line="240" w:lineRule="auto"/>
        <w:jc w:val="center"/>
        <w:rPr>
          <w:rFonts w:ascii="Arial" w:eastAsia="맑은 고딕" w:hAnsi="Arial" w:cs="Arial"/>
          <w:color w:val="000000"/>
          <w:lang w:eastAsia="ko-KR"/>
        </w:rPr>
      </w:pPr>
      <w:r>
        <w:object w:dxaOrig="15492" w:dyaOrig="53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166.8pt" o:ole="">
            <v:imagedata r:id="rId9" o:title=""/>
          </v:shape>
          <o:OLEObject Type="Embed" ProgID="Visio.Drawing.15" ShapeID="_x0000_i1025" DrawAspect="Content" ObjectID="_1757334171" r:id="rId10"/>
        </w:object>
      </w:r>
    </w:p>
    <w:p w:rsidR="00B00AF6" w:rsidRDefault="00B00AF6" w:rsidP="00B00AF6">
      <w:pPr>
        <w:spacing w:before="120" w:after="120" w:line="240" w:lineRule="auto"/>
        <w:jc w:val="center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Figure </w:t>
      </w:r>
      <w:r w:rsidR="00F3022B">
        <w:rPr>
          <w:rFonts w:ascii="Arial" w:eastAsia="맑은 고딕" w:hAnsi="Arial" w:cs="Arial"/>
          <w:color w:val="000000"/>
          <w:lang w:eastAsia="ko-KR"/>
        </w:rPr>
        <w:t>1</w:t>
      </w:r>
      <w:r>
        <w:rPr>
          <w:rFonts w:ascii="Arial" w:eastAsia="맑은 고딕" w:hAnsi="Arial" w:cs="Arial" w:hint="eastAsia"/>
          <w:color w:val="000000"/>
          <w:lang w:eastAsia="ko-KR"/>
        </w:rPr>
        <w:t xml:space="preserve">. </w:t>
      </w:r>
      <w:r w:rsidR="00223932">
        <w:rPr>
          <w:rFonts w:ascii="Arial" w:eastAsia="맑은 고딕" w:hAnsi="Arial" w:cs="Arial"/>
          <w:color w:val="000000"/>
          <w:lang w:eastAsia="ko-KR"/>
        </w:rPr>
        <w:t>Example of association between HARQ buffer and TRP</w:t>
      </w:r>
    </w:p>
    <w:p w:rsidR="00B00AF6" w:rsidRPr="00B00AF6" w:rsidRDefault="00B00AF6" w:rsidP="00751666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</w:p>
    <w:p w:rsidR="00B00AF6" w:rsidRPr="0007624E" w:rsidRDefault="0007624E" w:rsidP="0007624E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eastAsia="ko-KR"/>
        </w:rPr>
      </w:pPr>
      <w:r w:rsidRPr="0007624E">
        <w:rPr>
          <w:rFonts w:ascii="Arial" w:eastAsia="맑은 고딕" w:hAnsi="Arial" w:cs="Arial" w:hint="eastAsia"/>
          <w:b/>
          <w:color w:val="000000"/>
          <w:lang w:eastAsia="ko-KR"/>
        </w:rPr>
        <w:t xml:space="preserve">Observation 1. </w:t>
      </w:r>
      <w:r w:rsidR="00FC3545">
        <w:rPr>
          <w:rFonts w:ascii="Arial" w:eastAsia="맑은 고딕" w:hAnsi="Arial" w:cs="Arial"/>
          <w:b/>
          <w:color w:val="000000"/>
          <w:lang w:eastAsia="ko-KR"/>
        </w:rPr>
        <w:t>F</w:t>
      </w:r>
      <w:r w:rsidR="00003A48">
        <w:rPr>
          <w:rFonts w:ascii="Arial" w:eastAsia="맑은 고딕" w:hAnsi="Arial" w:cs="Arial"/>
          <w:b/>
          <w:color w:val="000000"/>
          <w:lang w:eastAsia="ko-KR"/>
        </w:rPr>
        <w:t>lushing</w:t>
      </w:r>
      <w:r w:rsidRPr="0007624E">
        <w:rPr>
          <w:rFonts w:ascii="Arial" w:eastAsia="맑은 고딕" w:hAnsi="Arial" w:cs="Arial"/>
          <w:b/>
          <w:color w:val="000000"/>
          <w:lang w:eastAsia="ko-KR"/>
        </w:rPr>
        <w:t xml:space="preserve"> HARQ buffer per TRP</w:t>
      </w:r>
      <w:r w:rsidR="00FC3545">
        <w:rPr>
          <w:rFonts w:ascii="Arial" w:eastAsia="맑은 고딕" w:hAnsi="Arial" w:cs="Arial"/>
          <w:b/>
          <w:color w:val="000000"/>
          <w:lang w:eastAsia="ko-KR"/>
        </w:rPr>
        <w:t xml:space="preserve"> cannot be applied per TRP and should be applied per serving cell.</w:t>
      </w:r>
    </w:p>
    <w:p w:rsidR="0007624E" w:rsidRDefault="0007624E" w:rsidP="00751666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</w:p>
    <w:p w:rsidR="00E46849" w:rsidRDefault="00003A48" w:rsidP="00003A48">
      <w:pPr>
        <w:spacing w:after="160"/>
        <w:jc w:val="both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lastRenderedPageBreak/>
        <w:t xml:space="preserve">Next, </w:t>
      </w:r>
      <w:r w:rsidR="00B85610">
        <w:rPr>
          <w:rFonts w:ascii="Arial" w:eastAsia="맑은 고딕" w:hAnsi="Arial" w:cs="Arial"/>
          <w:color w:val="000000"/>
          <w:lang w:eastAsia="ko-KR"/>
        </w:rPr>
        <w:t>based on</w:t>
      </w:r>
      <w:r w:rsidR="00CD3947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B85610">
        <w:rPr>
          <w:rFonts w:ascii="Arial" w:eastAsia="맑은 고딕" w:hAnsi="Arial" w:cs="Arial"/>
          <w:color w:val="000000"/>
          <w:lang w:eastAsia="ko-KR"/>
        </w:rPr>
        <w:t xml:space="preserve">the </w:t>
      </w:r>
      <w:r w:rsidR="00CD3947">
        <w:rPr>
          <w:rFonts w:ascii="Arial" w:eastAsia="맑은 고딕" w:hAnsi="Arial" w:cs="Arial"/>
          <w:color w:val="000000"/>
          <w:lang w:eastAsia="ko-KR"/>
        </w:rPr>
        <w:t xml:space="preserve">above agreement, </w:t>
      </w:r>
      <w:r w:rsidR="00E36D0A">
        <w:rPr>
          <w:rFonts w:ascii="Arial" w:eastAsia="맑은 고딕" w:hAnsi="Arial" w:cs="Arial"/>
          <w:color w:val="000000"/>
          <w:lang w:eastAsia="ko-KR"/>
        </w:rPr>
        <w:t xml:space="preserve">when both TAT of an SCell are expired, </w:t>
      </w:r>
      <w:r w:rsidR="00CD3947">
        <w:rPr>
          <w:rFonts w:ascii="Arial" w:eastAsia="맑은 고딕" w:hAnsi="Arial" w:cs="Arial"/>
          <w:color w:val="000000"/>
          <w:lang w:eastAsia="ko-KR"/>
        </w:rPr>
        <w:t xml:space="preserve">action 3-6 </w:t>
      </w:r>
      <w:r w:rsidR="00E36D0A">
        <w:rPr>
          <w:rFonts w:ascii="Arial" w:eastAsia="맑은 고딕" w:hAnsi="Arial" w:cs="Arial"/>
          <w:color w:val="000000"/>
          <w:lang w:eastAsia="ko-KR"/>
        </w:rPr>
        <w:t xml:space="preserve">are applied to all TRP associated </w:t>
      </w:r>
      <w:r w:rsidR="0086454E">
        <w:rPr>
          <w:rFonts w:ascii="Arial" w:eastAsia="맑은 고딕" w:hAnsi="Arial" w:cs="Arial"/>
          <w:color w:val="000000"/>
          <w:lang w:eastAsia="ko-KR"/>
        </w:rPr>
        <w:t xml:space="preserve">to </w:t>
      </w:r>
      <w:r w:rsidR="00E36D0A">
        <w:rPr>
          <w:rFonts w:ascii="Arial" w:eastAsia="맑은 고딕" w:hAnsi="Arial" w:cs="Arial"/>
          <w:color w:val="000000"/>
          <w:lang w:eastAsia="ko-KR"/>
        </w:rPr>
        <w:t xml:space="preserve">TAG with TAT expired. Thus, </w:t>
      </w:r>
      <w:r w:rsidR="00E67D7E">
        <w:rPr>
          <w:rFonts w:ascii="Arial" w:eastAsia="맑은 고딕" w:hAnsi="Arial" w:cs="Arial"/>
          <w:color w:val="000000"/>
          <w:lang w:eastAsia="ko-KR"/>
        </w:rPr>
        <w:t xml:space="preserve">since multiple cells can belong to one TAG, </w:t>
      </w:r>
      <w:r w:rsidR="00E36D0A">
        <w:rPr>
          <w:rFonts w:ascii="Arial" w:eastAsia="맑은 고딕" w:hAnsi="Arial" w:cs="Arial"/>
          <w:color w:val="000000"/>
          <w:lang w:eastAsia="ko-KR"/>
        </w:rPr>
        <w:t>action 3-6 can be applied to TRP</w:t>
      </w:r>
      <w:r w:rsidR="00280D08">
        <w:rPr>
          <w:rFonts w:ascii="Arial" w:eastAsia="맑은 고딕" w:hAnsi="Arial" w:cs="Arial"/>
          <w:color w:val="000000"/>
          <w:lang w:eastAsia="ko-KR"/>
        </w:rPr>
        <w:t xml:space="preserve"> not only for the concerned SCell</w:t>
      </w:r>
      <w:r w:rsidR="00E36D0A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280D08">
        <w:rPr>
          <w:rFonts w:ascii="Arial" w:eastAsia="맑은 고딕" w:hAnsi="Arial" w:cs="Arial"/>
          <w:color w:val="000000"/>
          <w:lang w:eastAsia="ko-KR"/>
        </w:rPr>
        <w:t xml:space="preserve">but also </w:t>
      </w:r>
      <w:r w:rsidR="00E36D0A">
        <w:rPr>
          <w:rFonts w:ascii="Arial" w:eastAsia="맑은 고딕" w:hAnsi="Arial" w:cs="Arial"/>
          <w:color w:val="000000"/>
          <w:lang w:eastAsia="ko-KR"/>
        </w:rPr>
        <w:t>the other cell</w:t>
      </w:r>
      <w:r w:rsidR="00FC40CC">
        <w:rPr>
          <w:rFonts w:ascii="Arial" w:eastAsia="맑은 고딕" w:hAnsi="Arial" w:cs="Arial"/>
          <w:color w:val="000000"/>
          <w:lang w:eastAsia="ko-KR"/>
        </w:rPr>
        <w:t xml:space="preserve">. For example, </w:t>
      </w:r>
      <w:r w:rsidR="00E36D0A">
        <w:rPr>
          <w:rFonts w:ascii="Arial" w:eastAsia="맑은 고딕" w:hAnsi="Arial" w:cs="Arial"/>
          <w:color w:val="000000"/>
          <w:lang w:eastAsia="ko-KR"/>
        </w:rPr>
        <w:t>in Figure 2,</w:t>
      </w:r>
      <w:r w:rsidR="00E46849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E36D0A">
        <w:rPr>
          <w:rFonts w:ascii="Arial" w:eastAsia="맑은 고딕" w:hAnsi="Arial" w:cs="Arial"/>
          <w:color w:val="000000"/>
          <w:lang w:eastAsia="ko-KR"/>
        </w:rPr>
        <w:t>when</w:t>
      </w:r>
      <w:r w:rsidR="00E36D0A">
        <w:rPr>
          <w:rFonts w:ascii="Arial" w:eastAsia="맑은 고딕" w:hAnsi="Arial" w:cs="Arial" w:hint="eastAsia"/>
          <w:color w:val="000000"/>
          <w:lang w:eastAsia="ko-KR"/>
        </w:rPr>
        <w:t xml:space="preserve"> </w:t>
      </w:r>
      <w:r w:rsidR="00393C19">
        <w:rPr>
          <w:rFonts w:ascii="Arial" w:eastAsia="맑은 고딕" w:hAnsi="Arial" w:cs="Arial"/>
          <w:color w:val="000000"/>
          <w:lang w:eastAsia="ko-KR"/>
        </w:rPr>
        <w:t xml:space="preserve">both TAT of SCell#1 are expired, i.e. </w:t>
      </w:r>
      <w:r w:rsidR="00E36D0A">
        <w:rPr>
          <w:rFonts w:ascii="Arial" w:eastAsia="맑은 고딕" w:hAnsi="Arial" w:cs="Arial" w:hint="eastAsia"/>
          <w:color w:val="000000"/>
          <w:lang w:eastAsia="ko-KR"/>
        </w:rPr>
        <w:t>TAT of STAG#1 and TAT of STAG#2</w:t>
      </w:r>
      <w:r w:rsidR="00E36D0A">
        <w:rPr>
          <w:rFonts w:ascii="Arial" w:eastAsia="맑은 고딕" w:hAnsi="Arial" w:cs="Arial"/>
          <w:color w:val="000000"/>
          <w:lang w:eastAsia="ko-KR"/>
        </w:rPr>
        <w:t xml:space="preserve">, the UE applies action 3-6 to </w:t>
      </w:r>
      <w:r w:rsidR="00955173">
        <w:rPr>
          <w:rFonts w:ascii="Arial" w:eastAsia="맑은 고딕" w:hAnsi="Arial" w:cs="Arial"/>
          <w:color w:val="000000"/>
          <w:lang w:eastAsia="ko-KR"/>
        </w:rPr>
        <w:t xml:space="preserve">all TRPs associated </w:t>
      </w:r>
      <w:r w:rsidR="0086454E">
        <w:rPr>
          <w:rFonts w:ascii="Arial" w:eastAsia="맑은 고딕" w:hAnsi="Arial" w:cs="Arial"/>
          <w:color w:val="000000"/>
          <w:lang w:eastAsia="ko-KR"/>
        </w:rPr>
        <w:t xml:space="preserve">to </w:t>
      </w:r>
      <w:r w:rsidR="00955173">
        <w:rPr>
          <w:rFonts w:ascii="Arial" w:eastAsia="맑은 고딕" w:hAnsi="Arial" w:cs="Arial"/>
          <w:color w:val="000000"/>
          <w:lang w:eastAsia="ko-KR"/>
        </w:rPr>
        <w:t>STAG#1 and STAG#2</w:t>
      </w:r>
      <w:r w:rsidR="00E67D7E">
        <w:rPr>
          <w:rFonts w:ascii="Arial" w:eastAsia="맑은 고딕" w:hAnsi="Arial" w:cs="Arial"/>
          <w:color w:val="000000"/>
          <w:lang w:eastAsia="ko-KR"/>
        </w:rPr>
        <w:t>, i.e., TRP#0 of SCell#1, TRP#1 of SCell#1 and TRP#0 of SCell#2</w:t>
      </w:r>
      <w:r w:rsidR="00955173">
        <w:rPr>
          <w:rFonts w:ascii="Arial" w:eastAsia="맑은 고딕" w:hAnsi="Arial" w:cs="Arial"/>
          <w:color w:val="000000"/>
          <w:lang w:eastAsia="ko-KR"/>
        </w:rPr>
        <w:t xml:space="preserve">. </w:t>
      </w:r>
      <w:r w:rsidR="0086454E">
        <w:rPr>
          <w:rFonts w:ascii="Arial" w:eastAsia="맑은 고딕" w:hAnsi="Arial" w:cs="Arial"/>
          <w:color w:val="000000"/>
          <w:lang w:eastAsia="ko-KR"/>
        </w:rPr>
        <w:t>In other words</w:t>
      </w:r>
      <w:r w:rsidR="00E67D7E">
        <w:rPr>
          <w:rFonts w:ascii="Arial" w:eastAsia="맑은 고딕" w:hAnsi="Arial" w:cs="Arial"/>
          <w:color w:val="000000"/>
          <w:lang w:eastAsia="ko-KR"/>
        </w:rPr>
        <w:t>, action 3-6 are applied to TRP not only for SCell#1 but also SCell#2.</w:t>
      </w:r>
    </w:p>
    <w:p w:rsidR="00003A48" w:rsidRDefault="00E66EAB" w:rsidP="00003A48">
      <w:pPr>
        <w:spacing w:after="160"/>
        <w:jc w:val="both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 xml:space="preserve">However, </w:t>
      </w:r>
      <w:r w:rsidR="00003A48">
        <w:rPr>
          <w:rFonts w:ascii="Arial" w:eastAsia="맑은 고딕" w:hAnsi="Arial" w:cs="Arial"/>
          <w:color w:val="000000"/>
          <w:lang w:eastAsia="ko-KR"/>
        </w:rPr>
        <w:t>w</w:t>
      </w:r>
      <w:r w:rsidR="00003A48" w:rsidRPr="0016232B">
        <w:rPr>
          <w:rFonts w:ascii="Arial" w:eastAsia="맑은 고딕" w:hAnsi="Arial" w:cs="Arial"/>
          <w:color w:val="000000"/>
          <w:lang w:eastAsia="ko-KR"/>
        </w:rPr>
        <w:t xml:space="preserve">e think </w:t>
      </w:r>
      <w:r w:rsidR="00003A48">
        <w:rPr>
          <w:rFonts w:ascii="Arial" w:eastAsia="맑은 고딕" w:hAnsi="Arial" w:cs="Arial"/>
          <w:color w:val="000000"/>
          <w:lang w:eastAsia="ko-KR"/>
        </w:rPr>
        <w:t xml:space="preserve">that </w:t>
      </w:r>
      <w:r w:rsidR="00CD3947">
        <w:rPr>
          <w:rFonts w:ascii="Arial" w:eastAsia="맑은 고딕" w:hAnsi="Arial" w:cs="Arial"/>
          <w:color w:val="000000"/>
          <w:lang w:eastAsia="ko-KR"/>
        </w:rPr>
        <w:t>action 3-6</w:t>
      </w:r>
      <w:r w:rsidR="00003A48">
        <w:rPr>
          <w:rFonts w:ascii="Arial" w:eastAsia="맑은 고딕" w:hAnsi="Arial" w:cs="Arial"/>
          <w:color w:val="000000"/>
          <w:lang w:eastAsia="ko-KR"/>
        </w:rPr>
        <w:t xml:space="preserve"> do not need to be applied to </w:t>
      </w:r>
      <w:r>
        <w:rPr>
          <w:rFonts w:ascii="Arial" w:eastAsia="맑은 고딕" w:hAnsi="Arial" w:cs="Arial"/>
          <w:color w:val="000000"/>
          <w:lang w:eastAsia="ko-KR"/>
        </w:rPr>
        <w:t>TRP#0 of SCell#2</w:t>
      </w:r>
      <w:r w:rsidR="00003A48">
        <w:rPr>
          <w:rFonts w:ascii="Arial" w:eastAsia="맑은 고딕" w:hAnsi="Arial" w:cs="Arial"/>
          <w:color w:val="000000"/>
          <w:lang w:eastAsia="ko-KR"/>
        </w:rPr>
        <w:t xml:space="preserve">. </w:t>
      </w:r>
      <w:r w:rsidR="0007052E">
        <w:rPr>
          <w:rFonts w:ascii="Arial" w:eastAsia="맑은 고딕" w:hAnsi="Arial" w:cs="Arial"/>
          <w:color w:val="000000"/>
          <w:lang w:eastAsia="ko-KR"/>
        </w:rPr>
        <w:t>I</w:t>
      </w:r>
      <w:r w:rsidR="00003A48">
        <w:rPr>
          <w:rFonts w:ascii="Arial" w:eastAsia="맑은 고딕" w:hAnsi="Arial" w:cs="Arial"/>
          <w:color w:val="000000"/>
          <w:lang w:eastAsia="ko-KR"/>
        </w:rPr>
        <w:t xml:space="preserve">f the network provides PDCCH order to initiate CFRA for </w:t>
      </w:r>
      <w:r w:rsidR="0007052E">
        <w:rPr>
          <w:rFonts w:ascii="Arial" w:eastAsia="맑은 고딕" w:hAnsi="Arial" w:cs="Arial"/>
          <w:color w:val="000000"/>
          <w:lang w:eastAsia="ko-KR"/>
        </w:rPr>
        <w:t>TRP#0 of SCell#2</w:t>
      </w:r>
      <w:r w:rsidR="00003A48">
        <w:rPr>
          <w:rFonts w:ascii="Arial" w:eastAsia="맑은 고딕" w:hAnsi="Arial" w:cs="Arial"/>
          <w:color w:val="000000"/>
          <w:lang w:eastAsia="ko-KR"/>
        </w:rPr>
        <w:t xml:space="preserve">, </w:t>
      </w:r>
      <w:r w:rsidR="005C081F">
        <w:rPr>
          <w:rFonts w:ascii="Arial" w:eastAsia="맑은 고딕" w:hAnsi="Arial" w:cs="Arial"/>
          <w:color w:val="000000"/>
          <w:lang w:eastAsia="ko-KR"/>
        </w:rPr>
        <w:t xml:space="preserve">the synchronization </w:t>
      </w:r>
      <w:r w:rsidR="00F1028B">
        <w:rPr>
          <w:rFonts w:ascii="Arial" w:eastAsia="맑은 고딕" w:hAnsi="Arial" w:cs="Arial"/>
          <w:color w:val="000000"/>
          <w:lang w:eastAsia="ko-KR"/>
        </w:rPr>
        <w:t>for</w:t>
      </w:r>
      <w:r w:rsidR="005C081F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302838">
        <w:rPr>
          <w:rFonts w:ascii="Arial" w:eastAsia="맑은 고딕" w:hAnsi="Arial" w:cs="Arial"/>
          <w:color w:val="000000"/>
          <w:lang w:eastAsia="ko-KR"/>
        </w:rPr>
        <w:t>STAG#2</w:t>
      </w:r>
      <w:r w:rsidR="00003A48">
        <w:rPr>
          <w:rFonts w:ascii="Arial" w:eastAsia="맑은 고딕" w:hAnsi="Arial" w:cs="Arial"/>
          <w:color w:val="000000"/>
          <w:lang w:eastAsia="ko-KR"/>
        </w:rPr>
        <w:t xml:space="preserve"> can be recovered upon receiving TAC and the UE can perform UL</w:t>
      </w:r>
      <w:r w:rsidR="00955173">
        <w:rPr>
          <w:rFonts w:ascii="Arial" w:eastAsia="맑은 고딕" w:hAnsi="Arial" w:cs="Arial"/>
          <w:color w:val="000000"/>
          <w:lang w:eastAsia="ko-KR"/>
        </w:rPr>
        <w:t>/DL transmission using TRP#0 of SCell#2.</w:t>
      </w:r>
    </w:p>
    <w:p w:rsidR="003E0AE6" w:rsidRDefault="003E0AE6" w:rsidP="003E0AE6">
      <w:pPr>
        <w:spacing w:after="160"/>
        <w:jc w:val="both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In addition, </w:t>
      </w:r>
      <w:r>
        <w:rPr>
          <w:rFonts w:ascii="Arial" w:eastAsia="맑은 고딕" w:hAnsi="Arial" w:cs="Arial"/>
          <w:color w:val="000000"/>
          <w:lang w:eastAsia="ko-KR"/>
        </w:rPr>
        <w:t>TCI state can be assigned to UL/DL resource dynamically by MAC CE or DCI in some cases (e.g. Type 1 CG or SPS). Thus, if the network re</w:t>
      </w:r>
      <w:r w:rsidR="00243F3E">
        <w:rPr>
          <w:rFonts w:ascii="Arial" w:eastAsia="맑은 고딕" w:hAnsi="Arial" w:cs="Arial"/>
          <w:color w:val="000000"/>
          <w:lang w:eastAsia="ko-KR"/>
        </w:rPr>
        <w:t>-</w:t>
      </w:r>
      <w:r>
        <w:rPr>
          <w:rFonts w:ascii="Arial" w:eastAsia="맑은 고딕" w:hAnsi="Arial" w:cs="Arial"/>
          <w:color w:val="000000"/>
          <w:lang w:eastAsia="ko-KR"/>
        </w:rPr>
        <w:t xml:space="preserve">assigns TCI state associated </w:t>
      </w:r>
      <w:r w:rsidR="00F1028B">
        <w:rPr>
          <w:rFonts w:ascii="Arial" w:eastAsia="맑은 고딕" w:hAnsi="Arial" w:cs="Arial"/>
          <w:color w:val="000000"/>
          <w:lang w:eastAsia="ko-KR"/>
        </w:rPr>
        <w:t>TRP#</w:t>
      </w:r>
      <w:r w:rsidR="00FD4376">
        <w:rPr>
          <w:rFonts w:ascii="Arial" w:eastAsia="맑은 고딕" w:hAnsi="Arial" w:cs="Arial"/>
          <w:color w:val="000000"/>
          <w:lang w:eastAsia="ko-KR"/>
        </w:rPr>
        <w:t>1</w:t>
      </w:r>
      <w:r w:rsidR="00F1028B">
        <w:rPr>
          <w:rFonts w:ascii="Arial" w:eastAsia="맑은 고딕" w:hAnsi="Arial" w:cs="Arial"/>
          <w:color w:val="000000"/>
          <w:lang w:eastAsia="ko-KR"/>
        </w:rPr>
        <w:t xml:space="preserve"> of SCell#2</w:t>
      </w:r>
      <w:r w:rsidR="00B651F9">
        <w:rPr>
          <w:rFonts w:ascii="Arial" w:eastAsia="맑은 고딕" w:hAnsi="Arial" w:cs="Arial"/>
          <w:color w:val="000000"/>
          <w:lang w:eastAsia="ko-KR"/>
        </w:rPr>
        <w:t>,</w:t>
      </w:r>
      <w:r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F1028B">
        <w:rPr>
          <w:rFonts w:ascii="Arial" w:eastAsia="맑은 고딕" w:hAnsi="Arial" w:cs="Arial"/>
          <w:color w:val="000000"/>
          <w:lang w:eastAsia="ko-KR"/>
        </w:rPr>
        <w:t>which</w:t>
      </w:r>
      <w:r w:rsidR="00ED4F53">
        <w:rPr>
          <w:rFonts w:ascii="Arial" w:eastAsia="맑은 고딕" w:hAnsi="Arial" w:cs="Arial"/>
          <w:color w:val="000000"/>
          <w:lang w:eastAsia="ko-KR"/>
        </w:rPr>
        <w:t xml:space="preserve"> TRP#1</w:t>
      </w:r>
      <w:r w:rsidR="00F1028B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F13885">
        <w:rPr>
          <w:rFonts w:ascii="Arial" w:eastAsia="맑은 고딕" w:hAnsi="Arial" w:cs="Arial"/>
          <w:color w:val="000000"/>
          <w:lang w:eastAsia="ko-KR"/>
        </w:rPr>
        <w:t>belongs to STAG#3 and whose TAT is running</w:t>
      </w:r>
      <w:r w:rsidR="007019B2">
        <w:rPr>
          <w:rFonts w:ascii="Arial" w:eastAsia="맑은 고딕" w:hAnsi="Arial" w:cs="Arial"/>
          <w:color w:val="000000"/>
          <w:lang w:eastAsia="ko-KR"/>
        </w:rPr>
        <w:t xml:space="preserve">, the association between TRP and </w:t>
      </w:r>
      <w:r w:rsidR="00B651F9">
        <w:rPr>
          <w:rFonts w:ascii="Arial" w:eastAsia="맑은 고딕" w:hAnsi="Arial" w:cs="Arial"/>
          <w:color w:val="000000"/>
          <w:lang w:eastAsia="ko-KR"/>
        </w:rPr>
        <w:t>U</w:t>
      </w:r>
      <w:r w:rsidR="007019B2">
        <w:rPr>
          <w:rFonts w:ascii="Arial" w:eastAsia="맑은 고딕" w:hAnsi="Arial" w:cs="Arial"/>
          <w:color w:val="000000"/>
          <w:lang w:eastAsia="ko-KR"/>
        </w:rPr>
        <w:t>L/</w:t>
      </w:r>
      <w:r w:rsidR="00B651F9">
        <w:rPr>
          <w:rFonts w:ascii="Arial" w:eastAsia="맑은 고딕" w:hAnsi="Arial" w:cs="Arial"/>
          <w:color w:val="000000"/>
          <w:lang w:eastAsia="ko-KR"/>
        </w:rPr>
        <w:t>D</w:t>
      </w:r>
      <w:r w:rsidR="007019B2">
        <w:rPr>
          <w:rFonts w:ascii="Arial" w:eastAsia="맑은 고딕" w:hAnsi="Arial" w:cs="Arial"/>
          <w:color w:val="000000"/>
          <w:lang w:eastAsia="ko-KR"/>
        </w:rPr>
        <w:t>L r</w:t>
      </w:r>
      <w:r w:rsidR="00ED4F53">
        <w:rPr>
          <w:rFonts w:ascii="Arial" w:eastAsia="맑은 고딕" w:hAnsi="Arial" w:cs="Arial"/>
          <w:color w:val="000000"/>
          <w:lang w:eastAsia="ko-KR"/>
        </w:rPr>
        <w:t>esource can be changed and the U</w:t>
      </w:r>
      <w:r w:rsidR="007019B2">
        <w:rPr>
          <w:rFonts w:ascii="Arial" w:eastAsia="맑은 고딕" w:hAnsi="Arial" w:cs="Arial"/>
          <w:color w:val="000000"/>
          <w:lang w:eastAsia="ko-KR"/>
        </w:rPr>
        <w:t>L/</w:t>
      </w:r>
      <w:r w:rsidR="00ED4F53">
        <w:rPr>
          <w:rFonts w:ascii="Arial" w:eastAsia="맑은 고딕" w:hAnsi="Arial" w:cs="Arial"/>
          <w:color w:val="000000"/>
          <w:lang w:eastAsia="ko-KR"/>
        </w:rPr>
        <w:t>DL</w:t>
      </w:r>
      <w:r w:rsidR="007019B2">
        <w:rPr>
          <w:rFonts w:ascii="Arial" w:eastAsia="맑은 고딕" w:hAnsi="Arial" w:cs="Arial"/>
          <w:color w:val="000000"/>
          <w:lang w:eastAsia="ko-KR"/>
        </w:rPr>
        <w:t xml:space="preserve"> resource can be used for TRP#1 of SCell</w:t>
      </w:r>
      <w:r w:rsidR="00346A83">
        <w:rPr>
          <w:rFonts w:ascii="Arial" w:eastAsia="맑은 고딕" w:hAnsi="Arial" w:cs="Arial"/>
          <w:color w:val="000000"/>
          <w:lang w:eastAsia="ko-KR"/>
        </w:rPr>
        <w:t>#2</w:t>
      </w:r>
      <w:r w:rsidR="007019B2">
        <w:rPr>
          <w:rFonts w:ascii="Arial" w:eastAsia="맑은 고딕" w:hAnsi="Arial" w:cs="Arial"/>
          <w:color w:val="000000"/>
          <w:lang w:eastAsia="ko-KR"/>
        </w:rPr>
        <w:t>.</w:t>
      </w:r>
    </w:p>
    <w:p w:rsidR="003064FF" w:rsidRDefault="00BF0A13" w:rsidP="00003A48">
      <w:pPr>
        <w:spacing w:after="160"/>
        <w:jc w:val="both"/>
        <w:rPr>
          <w:rFonts w:ascii="Arial" w:eastAsia="맑은 고딕" w:hAnsi="Arial" w:cs="Arial"/>
          <w:b/>
          <w:color w:val="000000"/>
          <w:lang w:eastAsia="ko-KR"/>
        </w:rPr>
      </w:pPr>
      <w:r w:rsidRPr="00BF0A13">
        <w:rPr>
          <w:rFonts w:ascii="Arial" w:eastAsia="맑은 고딕" w:hAnsi="Arial" w:cs="Arial" w:hint="eastAsia"/>
          <w:b/>
          <w:color w:val="000000"/>
          <w:lang w:eastAsia="ko-KR"/>
        </w:rPr>
        <w:t xml:space="preserve">Observation 2. </w:t>
      </w:r>
      <w:r w:rsidR="003064FF" w:rsidRPr="003064FF">
        <w:rPr>
          <w:rFonts w:ascii="Arial" w:eastAsia="맑은 고딕" w:hAnsi="Arial" w:cs="Arial"/>
          <w:b/>
          <w:color w:val="000000"/>
          <w:lang w:eastAsia="ko-KR"/>
        </w:rPr>
        <w:t xml:space="preserve">UL/DL resource associated </w:t>
      </w:r>
      <w:r w:rsidR="0086454E">
        <w:rPr>
          <w:rFonts w:ascii="Arial" w:eastAsia="맑은 고딕" w:hAnsi="Arial" w:cs="Arial"/>
          <w:b/>
          <w:color w:val="000000"/>
          <w:lang w:eastAsia="ko-KR"/>
        </w:rPr>
        <w:t xml:space="preserve">to </w:t>
      </w:r>
      <w:r w:rsidR="003064FF" w:rsidRPr="003064FF">
        <w:rPr>
          <w:rFonts w:ascii="Arial" w:eastAsia="맑은 고딕" w:hAnsi="Arial" w:cs="Arial"/>
          <w:b/>
          <w:color w:val="000000"/>
          <w:lang w:eastAsia="ko-KR"/>
        </w:rPr>
        <w:t>TAG with TAT expired can be used by recovering synchronization and TCI state re-assignment.</w:t>
      </w:r>
    </w:p>
    <w:p w:rsidR="003064FF" w:rsidRDefault="003064FF" w:rsidP="00003A48">
      <w:pPr>
        <w:spacing w:after="160"/>
        <w:jc w:val="both"/>
        <w:rPr>
          <w:rFonts w:ascii="Arial" w:eastAsia="맑은 고딕" w:hAnsi="Arial" w:cs="Arial"/>
          <w:b/>
          <w:color w:val="000000"/>
          <w:lang w:eastAsia="ko-KR"/>
        </w:rPr>
      </w:pPr>
    </w:p>
    <w:p w:rsidR="002A42E7" w:rsidRDefault="002A42E7" w:rsidP="002A42E7">
      <w:pPr>
        <w:spacing w:after="160"/>
        <w:jc w:val="both"/>
        <w:rPr>
          <w:rFonts w:ascii="Arial" w:eastAsia="맑은 고딕" w:hAnsi="Arial" w:cs="Arial"/>
          <w:color w:val="000000"/>
          <w:lang w:eastAsia="ko-KR"/>
        </w:rPr>
      </w:pPr>
      <w:r w:rsidRPr="002A42E7">
        <w:rPr>
          <w:rFonts w:ascii="Arial" w:eastAsia="맑은 고딕" w:hAnsi="Arial" w:cs="Arial" w:hint="eastAsia"/>
          <w:color w:val="000000"/>
          <w:lang w:eastAsia="ko-KR"/>
        </w:rPr>
        <w:t>Based</w:t>
      </w:r>
      <w:r>
        <w:rPr>
          <w:rFonts w:ascii="Arial" w:eastAsia="맑은 고딕" w:hAnsi="Arial" w:cs="Arial"/>
          <w:color w:val="000000"/>
          <w:lang w:eastAsia="ko-KR"/>
        </w:rPr>
        <w:t xml:space="preserve"> on Observation 1 and 2, we think action 2-6 </w:t>
      </w:r>
      <w:r w:rsidRPr="002A42E7">
        <w:rPr>
          <w:rFonts w:ascii="Arial" w:eastAsia="맑은 고딕" w:hAnsi="Arial" w:cs="Arial"/>
          <w:color w:val="000000"/>
          <w:lang w:eastAsia="ko-KR"/>
        </w:rPr>
        <w:t>don’t need to be applied to TRP of the other cell</w:t>
      </w:r>
      <w:r>
        <w:rPr>
          <w:rFonts w:ascii="Arial" w:eastAsia="맑은 고딕" w:hAnsi="Arial" w:cs="Arial"/>
          <w:color w:val="000000"/>
          <w:lang w:eastAsia="ko-KR"/>
        </w:rPr>
        <w:t xml:space="preserve">, which the TRP is associated </w:t>
      </w:r>
      <w:r w:rsidR="0086454E">
        <w:rPr>
          <w:rFonts w:ascii="Arial" w:eastAsia="맑은 고딕" w:hAnsi="Arial" w:cs="Arial"/>
          <w:color w:val="000000"/>
          <w:lang w:eastAsia="ko-KR"/>
        </w:rPr>
        <w:t xml:space="preserve">to </w:t>
      </w:r>
      <w:r>
        <w:rPr>
          <w:rFonts w:ascii="Arial" w:eastAsia="맑은 고딕" w:hAnsi="Arial" w:cs="Arial"/>
          <w:color w:val="000000"/>
          <w:lang w:eastAsia="ko-KR"/>
        </w:rPr>
        <w:t xml:space="preserve">TAG with TAT expired. </w:t>
      </w:r>
      <w:r w:rsidR="00A51A0B">
        <w:rPr>
          <w:rFonts w:ascii="Arial" w:eastAsia="맑은 고딕" w:hAnsi="Arial" w:cs="Arial"/>
          <w:color w:val="000000"/>
          <w:lang w:eastAsia="ko-KR"/>
        </w:rPr>
        <w:t xml:space="preserve">In other words, action 2-6 is applied to the SCell that both TAT expires. </w:t>
      </w:r>
      <w:r>
        <w:rPr>
          <w:rFonts w:ascii="Arial" w:eastAsia="맑은 고딕" w:hAnsi="Arial" w:cs="Arial"/>
          <w:color w:val="000000"/>
          <w:lang w:eastAsia="ko-KR"/>
        </w:rPr>
        <w:t>Therefore, we propose to revise the agreement in the last meeting.</w:t>
      </w:r>
    </w:p>
    <w:p w:rsidR="002A42E7" w:rsidRPr="002A42E7" w:rsidRDefault="002A42E7" w:rsidP="00003A48">
      <w:pPr>
        <w:spacing w:after="160"/>
        <w:jc w:val="both"/>
        <w:rPr>
          <w:rFonts w:ascii="Arial" w:eastAsia="맑은 고딕" w:hAnsi="Arial" w:cs="Arial"/>
          <w:b/>
          <w:color w:val="000000"/>
          <w:lang w:eastAsia="ko-KR"/>
        </w:rPr>
      </w:pPr>
      <w:r w:rsidRPr="002A42E7">
        <w:rPr>
          <w:rFonts w:ascii="Arial" w:eastAsia="맑은 고딕" w:hAnsi="Arial" w:cs="Arial"/>
          <w:b/>
          <w:color w:val="000000"/>
          <w:lang w:eastAsia="ko-KR"/>
        </w:rPr>
        <w:t>Proposal 1. RAN2 revises the agreement in the last meeting as follows.</w:t>
      </w:r>
    </w:p>
    <w:p w:rsidR="00440BB2" w:rsidRPr="00440BB2" w:rsidRDefault="002A42E7" w:rsidP="00195D9F">
      <w:pPr>
        <w:pStyle w:val="ac"/>
        <w:numPr>
          <w:ilvl w:val="0"/>
          <w:numId w:val="26"/>
        </w:numPr>
        <w:ind w:leftChars="0"/>
        <w:rPr>
          <w:rFonts w:ascii="Arial" w:eastAsia="맑은 고딕" w:hAnsi="Arial" w:cs="Arial"/>
          <w:b/>
          <w:color w:val="000000"/>
          <w:lang w:eastAsia="ko-KR"/>
        </w:rPr>
      </w:pPr>
      <w:r w:rsidRPr="00440BB2">
        <w:rPr>
          <w:rFonts w:ascii="Arial" w:eastAsia="맑은 고딕" w:hAnsi="Arial" w:cs="Arial"/>
          <w:b/>
          <w:color w:val="000000"/>
          <w:lang w:eastAsia="ko-KR"/>
        </w:rPr>
        <w:t xml:space="preserve">At least when both TATs for a SCell are expired (assuming PTAG(s) of the cell group still running), </w:t>
      </w:r>
      <w:r w:rsidRPr="00440BB2">
        <w:rPr>
          <w:rFonts w:ascii="Arial" w:eastAsia="맑은 고딕" w:hAnsi="Arial" w:cs="Arial"/>
          <w:b/>
          <w:color w:val="000000"/>
          <w:highlight w:val="yellow"/>
          <w:lang w:eastAsia="ko-KR"/>
        </w:rPr>
        <w:t>1, 7</w:t>
      </w:r>
      <w:r w:rsidRPr="00440BB2">
        <w:rPr>
          <w:rFonts w:ascii="Arial" w:eastAsia="맑은 고딕" w:hAnsi="Arial" w:cs="Arial"/>
          <w:b/>
          <w:color w:val="000000"/>
          <w:lang w:eastAsia="ko-KR"/>
        </w:rPr>
        <w:t xml:space="preserve"> are applied to all TRPs associated to the TAG with the expired TAT (including both TRPs of the concerned SCell) </w:t>
      </w:r>
      <w:r w:rsidRPr="00440BB2">
        <w:rPr>
          <w:rFonts w:ascii="Arial" w:eastAsia="맑은 고딕" w:hAnsi="Arial" w:cs="Arial"/>
          <w:b/>
          <w:color w:val="000000"/>
          <w:highlight w:val="yellow"/>
          <w:lang w:eastAsia="ko-KR"/>
        </w:rPr>
        <w:t>and 2</w:t>
      </w:r>
      <w:r w:rsidR="00440BB2" w:rsidRPr="00440BB2">
        <w:rPr>
          <w:rFonts w:ascii="Arial" w:eastAsia="맑은 고딕" w:hAnsi="Arial" w:cs="Arial"/>
          <w:b/>
          <w:color w:val="000000"/>
          <w:highlight w:val="yellow"/>
          <w:lang w:eastAsia="ko-KR"/>
        </w:rPr>
        <w:t>-6</w:t>
      </w:r>
      <w:r w:rsidR="007F3134" w:rsidRPr="00440BB2">
        <w:rPr>
          <w:rFonts w:ascii="Arial" w:eastAsia="맑은 고딕" w:hAnsi="Arial" w:cs="Arial"/>
          <w:b/>
          <w:color w:val="000000"/>
          <w:highlight w:val="yellow"/>
          <w:lang w:eastAsia="ko-KR"/>
        </w:rPr>
        <w:t xml:space="preserve"> </w:t>
      </w:r>
      <w:r w:rsidR="007F3134" w:rsidRPr="00440BB2">
        <w:rPr>
          <w:rFonts w:ascii="Arial" w:eastAsia="맑은 고딕" w:hAnsi="Arial" w:cs="Arial" w:hint="eastAsia"/>
          <w:b/>
          <w:color w:val="000000"/>
          <w:highlight w:val="yellow"/>
          <w:lang w:eastAsia="ko-KR"/>
        </w:rPr>
        <w:t xml:space="preserve">is </w:t>
      </w:r>
      <w:r w:rsidR="007F3134" w:rsidRPr="00440BB2">
        <w:rPr>
          <w:rFonts w:ascii="Arial" w:eastAsia="맑은 고딕" w:hAnsi="Arial" w:cs="Arial"/>
          <w:b/>
          <w:color w:val="000000"/>
          <w:highlight w:val="yellow"/>
          <w:lang w:eastAsia="ko-KR"/>
        </w:rPr>
        <w:t>applied to the SCell</w:t>
      </w:r>
      <w:r w:rsidR="00440BB2">
        <w:rPr>
          <w:rFonts w:ascii="Arial" w:eastAsia="맑은 고딕" w:hAnsi="Arial" w:cs="Arial"/>
          <w:b/>
          <w:color w:val="000000"/>
          <w:lang w:eastAsia="ko-KR"/>
        </w:rPr>
        <w:t>.</w:t>
      </w:r>
    </w:p>
    <w:p w:rsidR="007D344C" w:rsidRDefault="007D344C" w:rsidP="00751666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</w:p>
    <w:p w:rsidR="00A20967" w:rsidRDefault="00A20967" w:rsidP="00A20967">
      <w:pPr>
        <w:spacing w:before="120" w:after="120" w:line="240" w:lineRule="auto"/>
        <w:rPr>
          <w:rFonts w:eastAsia="SimSun"/>
          <w:i/>
          <w:lang w:eastAsia="zh-CN"/>
        </w:rPr>
      </w:pPr>
      <w:r>
        <w:rPr>
          <w:rFonts w:ascii="Arial" w:eastAsia="맑은 고딕" w:hAnsi="Arial" w:cs="Arial"/>
          <w:color w:val="000000"/>
          <w:lang w:eastAsia="ko-KR"/>
        </w:rPr>
        <w:t>For</w:t>
      </w:r>
      <w:r>
        <w:rPr>
          <w:rFonts w:ascii="Arial" w:eastAsia="맑은 고딕" w:hAnsi="Arial" w:cs="Arial" w:hint="eastAsia"/>
          <w:color w:val="000000"/>
          <w:lang w:eastAsia="ko-KR"/>
        </w:rPr>
        <w:t xml:space="preserve"> Case 2, </w:t>
      </w:r>
      <w:r>
        <w:rPr>
          <w:rFonts w:ascii="Arial" w:eastAsia="맑은 고딕" w:hAnsi="Arial" w:cs="Arial"/>
          <w:color w:val="000000"/>
          <w:lang w:eastAsia="ko-KR"/>
        </w:rPr>
        <w:t xml:space="preserve">RAN2 made the working assumption as follows. </w:t>
      </w:r>
    </w:p>
    <w:p w:rsidR="00A20967" w:rsidRDefault="00A20967" w:rsidP="00A20967">
      <w:pPr>
        <w:pStyle w:val="Doc-text2"/>
        <w:ind w:left="802" w:hanging="402"/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Working assumption:</w:t>
      </w:r>
    </w:p>
    <w:p w:rsidR="00A20967" w:rsidRDefault="00A20967" w:rsidP="00A20967">
      <w:pPr>
        <w:pStyle w:val="Agreement"/>
        <w:tabs>
          <w:tab w:val="num" w:pos="1619"/>
        </w:tabs>
        <w:spacing w:line="240" w:lineRule="auto"/>
        <w:rPr>
          <w:lang w:eastAsia="zh-CN"/>
        </w:rPr>
      </w:pPr>
      <w:r>
        <w:rPr>
          <w:lang w:eastAsia="zh-CN"/>
        </w:rPr>
        <w:t xml:space="preserve">We will use the 2-PTAG model, i.e., both TAGs of SpCell are PTAGs; </w:t>
      </w:r>
    </w:p>
    <w:p w:rsidR="00A20967" w:rsidRPr="00A25B0A" w:rsidRDefault="00A20967" w:rsidP="00A20967">
      <w:pPr>
        <w:pStyle w:val="Agreement"/>
        <w:numPr>
          <w:ilvl w:val="2"/>
          <w:numId w:val="1"/>
        </w:numPr>
        <w:tabs>
          <w:tab w:val="clear" w:pos="1619"/>
          <w:tab w:val="num" w:pos="2160"/>
        </w:tabs>
        <w:spacing w:line="240" w:lineRule="auto"/>
        <w:rPr>
          <w:lang w:eastAsia="zh-CN"/>
        </w:rPr>
      </w:pPr>
      <w:r>
        <w:rPr>
          <w:lang w:eastAsia="zh-CN"/>
        </w:rPr>
        <w:t xml:space="preserve">When the TAT for STAG is expired and the other TAT is running for a serving cell (i.e., SCell), no </w:t>
      </w:r>
      <w:r w:rsidRPr="00A25B0A">
        <w:rPr>
          <w:lang w:eastAsia="zh-CN"/>
        </w:rPr>
        <w:t>impact to the TRP with running TAT; 1 and 7 are applied to the TRP with TAT expired, FFS whether 2-6 are applied to the TRP with TAT expired,</w:t>
      </w:r>
    </w:p>
    <w:p w:rsidR="00A20967" w:rsidRPr="00A25B0A" w:rsidRDefault="00A20967" w:rsidP="00A20967">
      <w:pPr>
        <w:pStyle w:val="Agreement"/>
        <w:numPr>
          <w:ilvl w:val="2"/>
          <w:numId w:val="1"/>
        </w:numPr>
        <w:tabs>
          <w:tab w:val="clear" w:pos="1619"/>
          <w:tab w:val="num" w:pos="2160"/>
        </w:tabs>
        <w:spacing w:line="240" w:lineRule="auto"/>
        <w:rPr>
          <w:lang w:eastAsia="zh-CN"/>
        </w:rPr>
      </w:pPr>
      <w:r w:rsidRPr="00A25B0A">
        <w:rPr>
          <w:lang w:eastAsia="zh-CN"/>
        </w:rPr>
        <w:t>when the TAT for PTAG is expired and the other TAT is running for a serving cell (SpCell or SCell), no impact to the TRP with running TAT; 1 and 7 are applied to the TRP with TAT expired, FFS whether 2-6 are applied to the TRP with TAT expired.</w:t>
      </w:r>
    </w:p>
    <w:p w:rsidR="00A20967" w:rsidRDefault="00A20967" w:rsidP="00A20967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>Based on the working assumption, f</w:t>
      </w:r>
      <w:r>
        <w:rPr>
          <w:rFonts w:ascii="Arial" w:eastAsia="맑은 고딕" w:hAnsi="Arial" w:cs="Arial" w:hint="eastAsia"/>
          <w:color w:val="000000"/>
          <w:lang w:eastAsia="ko-KR"/>
        </w:rPr>
        <w:t xml:space="preserve">or </w:t>
      </w:r>
      <w:r w:rsidR="004E4DE7">
        <w:rPr>
          <w:rFonts w:ascii="Arial" w:eastAsia="맑은 고딕" w:hAnsi="Arial" w:cs="Arial"/>
          <w:color w:val="000000"/>
          <w:lang w:eastAsia="ko-KR"/>
        </w:rPr>
        <w:t xml:space="preserve">both STAG and PTAG, when one </w:t>
      </w:r>
      <w:r>
        <w:rPr>
          <w:rFonts w:ascii="Arial" w:eastAsia="맑은 고딕" w:hAnsi="Arial" w:cs="Arial" w:hint="eastAsia"/>
          <w:color w:val="000000"/>
          <w:lang w:eastAsia="ko-KR"/>
        </w:rPr>
        <w:t>T</w:t>
      </w:r>
      <w:r w:rsidR="00C949DF">
        <w:rPr>
          <w:rFonts w:ascii="Arial" w:eastAsia="맑은 고딕" w:hAnsi="Arial" w:cs="Arial"/>
          <w:color w:val="000000"/>
          <w:lang w:eastAsia="ko-KR"/>
        </w:rPr>
        <w:t>AT of TAG</w:t>
      </w:r>
      <w:r w:rsidR="004E4DE7">
        <w:rPr>
          <w:rFonts w:ascii="Arial" w:eastAsia="맑은 고딕" w:hAnsi="Arial" w:cs="Arial"/>
          <w:color w:val="000000"/>
          <w:lang w:eastAsia="ko-KR"/>
        </w:rPr>
        <w:t xml:space="preserve"> is expired </w:t>
      </w:r>
      <w:r w:rsidR="00FC65EC">
        <w:rPr>
          <w:rFonts w:ascii="Arial" w:eastAsia="맑은 고딕" w:hAnsi="Arial" w:cs="Arial"/>
          <w:color w:val="000000"/>
          <w:lang w:eastAsia="ko-KR"/>
        </w:rPr>
        <w:t xml:space="preserve">and TAT of the other TAG </w:t>
      </w:r>
      <w:r w:rsidR="00627300">
        <w:rPr>
          <w:rFonts w:ascii="Arial" w:eastAsia="맑은 고딕" w:hAnsi="Arial" w:cs="Arial"/>
          <w:color w:val="000000"/>
          <w:lang w:eastAsia="ko-KR"/>
        </w:rPr>
        <w:t xml:space="preserve">is still running </w:t>
      </w:r>
      <w:r w:rsidR="004E4DE7">
        <w:rPr>
          <w:rFonts w:ascii="Arial" w:eastAsia="맑은 고딕" w:hAnsi="Arial" w:cs="Arial"/>
          <w:color w:val="000000"/>
          <w:lang w:eastAsia="ko-KR"/>
        </w:rPr>
        <w:t>in SCell or SpCell</w:t>
      </w:r>
      <w:r>
        <w:rPr>
          <w:rFonts w:ascii="Arial" w:eastAsia="맑은 고딕" w:hAnsi="Arial" w:cs="Arial" w:hint="eastAsia"/>
          <w:color w:val="000000"/>
          <w:lang w:eastAsia="ko-KR"/>
        </w:rPr>
        <w:t xml:space="preserve">, </w:t>
      </w:r>
      <w:r w:rsidR="00360D26">
        <w:rPr>
          <w:rFonts w:ascii="Arial" w:eastAsia="맑은 고딕" w:hAnsi="Arial" w:cs="Arial"/>
          <w:color w:val="000000"/>
          <w:lang w:eastAsia="ko-KR"/>
        </w:rPr>
        <w:t xml:space="preserve">action 1 and action 7 are applied per TRP </w:t>
      </w:r>
      <w:r w:rsidR="00C949DF">
        <w:rPr>
          <w:rFonts w:ascii="Arial" w:eastAsia="맑은 고딕" w:hAnsi="Arial" w:cs="Arial"/>
          <w:color w:val="000000"/>
          <w:lang w:eastAsia="ko-KR"/>
        </w:rPr>
        <w:t xml:space="preserve">associated </w:t>
      </w:r>
      <w:r w:rsidR="0086454E">
        <w:rPr>
          <w:rFonts w:ascii="Arial" w:eastAsia="맑은 고딕" w:hAnsi="Arial" w:cs="Arial"/>
          <w:color w:val="000000"/>
          <w:lang w:eastAsia="ko-KR"/>
        </w:rPr>
        <w:t xml:space="preserve">to </w:t>
      </w:r>
      <w:r w:rsidR="00C949DF">
        <w:rPr>
          <w:rFonts w:ascii="Arial" w:eastAsia="맑은 고딕" w:hAnsi="Arial" w:cs="Arial"/>
          <w:color w:val="000000"/>
          <w:lang w:eastAsia="ko-KR"/>
        </w:rPr>
        <w:t xml:space="preserve">TAG </w:t>
      </w:r>
      <w:r w:rsidR="00360D26">
        <w:rPr>
          <w:rFonts w:ascii="Arial" w:eastAsia="맑은 고딕" w:hAnsi="Arial" w:cs="Arial"/>
          <w:color w:val="000000"/>
          <w:lang w:eastAsia="ko-KR"/>
        </w:rPr>
        <w:t>with TAT expired and</w:t>
      </w:r>
      <w:r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360D26">
        <w:rPr>
          <w:rFonts w:ascii="Arial" w:eastAsia="맑은 고딕" w:hAnsi="Arial" w:cs="Arial"/>
          <w:color w:val="000000"/>
          <w:lang w:eastAsia="ko-KR"/>
        </w:rPr>
        <w:t>w</w:t>
      </w:r>
      <w:r w:rsidRPr="00B34FEF">
        <w:rPr>
          <w:rFonts w:ascii="Arial" w:eastAsia="맑은 고딕" w:hAnsi="Arial" w:cs="Arial"/>
          <w:color w:val="000000"/>
          <w:lang w:eastAsia="ko-KR"/>
        </w:rPr>
        <w:t xml:space="preserve">hether to apply </w:t>
      </w:r>
      <w:r w:rsidR="00A25B0A">
        <w:rPr>
          <w:rFonts w:ascii="Arial" w:eastAsia="맑은 고딕" w:hAnsi="Arial" w:cs="Arial"/>
          <w:color w:val="000000"/>
          <w:lang w:eastAsia="ko-KR"/>
        </w:rPr>
        <w:t>action 2-6</w:t>
      </w:r>
      <w:r w:rsidRPr="00B34FEF">
        <w:rPr>
          <w:rFonts w:ascii="Arial" w:eastAsia="맑은 고딕" w:hAnsi="Arial" w:cs="Arial"/>
          <w:color w:val="000000"/>
          <w:lang w:eastAsia="ko-KR"/>
        </w:rPr>
        <w:t xml:space="preserve"> </w:t>
      </w:r>
      <w:r>
        <w:rPr>
          <w:rFonts w:ascii="Arial" w:eastAsia="맑은 고딕" w:hAnsi="Arial" w:cs="Arial"/>
          <w:color w:val="000000"/>
          <w:lang w:eastAsia="ko-KR"/>
        </w:rPr>
        <w:t xml:space="preserve">to TRP with TAT expired </w:t>
      </w:r>
      <w:r w:rsidRPr="00B34FEF">
        <w:rPr>
          <w:rFonts w:ascii="Arial" w:eastAsia="맑은 고딕" w:hAnsi="Arial" w:cs="Arial"/>
          <w:color w:val="000000"/>
          <w:lang w:eastAsia="ko-KR"/>
        </w:rPr>
        <w:t>is FFS.</w:t>
      </w:r>
    </w:p>
    <w:p w:rsidR="00360D26" w:rsidRDefault="00360D26" w:rsidP="00E66250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>Regarding action</w:t>
      </w:r>
      <w:r w:rsidR="00D127D0">
        <w:rPr>
          <w:rFonts w:ascii="Arial" w:eastAsia="맑은 고딕" w:hAnsi="Arial" w:cs="Arial"/>
          <w:color w:val="000000"/>
          <w:lang w:eastAsia="ko-KR"/>
        </w:rPr>
        <w:t xml:space="preserve"> </w:t>
      </w:r>
      <w:r>
        <w:rPr>
          <w:rFonts w:ascii="Arial" w:eastAsia="맑은 고딕" w:hAnsi="Arial" w:cs="Arial"/>
          <w:color w:val="000000"/>
          <w:lang w:eastAsia="ko-KR"/>
        </w:rPr>
        <w:t xml:space="preserve">2, </w:t>
      </w:r>
      <w:r w:rsidR="0086454E">
        <w:rPr>
          <w:rFonts w:ascii="Arial" w:eastAsia="맑은 고딕" w:hAnsi="Arial" w:cs="Arial"/>
          <w:color w:val="000000"/>
          <w:lang w:eastAsia="ko-KR"/>
        </w:rPr>
        <w:t xml:space="preserve">in our </w:t>
      </w:r>
      <w:r w:rsidR="0086454E">
        <w:rPr>
          <w:rFonts w:ascii="Arial" w:eastAsia="맑은 고딕" w:hAnsi="Arial" w:cs="Arial" w:hint="eastAsia"/>
          <w:color w:val="000000"/>
          <w:lang w:eastAsia="ko-KR"/>
        </w:rPr>
        <w:t>understanding</w:t>
      </w:r>
      <w:r w:rsidR="0086454E">
        <w:rPr>
          <w:rFonts w:ascii="Arial" w:eastAsia="맑은 고딕" w:hAnsi="Arial" w:cs="Arial"/>
          <w:color w:val="000000"/>
          <w:lang w:eastAsia="ko-KR"/>
        </w:rPr>
        <w:t xml:space="preserve">, </w:t>
      </w:r>
      <w:r>
        <w:rPr>
          <w:rFonts w:ascii="Arial" w:eastAsia="맑은 고딕" w:hAnsi="Arial" w:cs="Arial"/>
          <w:color w:val="000000"/>
          <w:lang w:eastAsia="ko-KR"/>
        </w:rPr>
        <w:t>a</w:t>
      </w:r>
      <w:r>
        <w:rPr>
          <w:rFonts w:ascii="Arial" w:eastAsia="맑은 고딕" w:hAnsi="Arial" w:cs="Arial" w:hint="eastAsia"/>
          <w:color w:val="000000"/>
          <w:lang w:eastAsia="ko-KR"/>
        </w:rPr>
        <w:t xml:space="preserve">s mentioned above, </w:t>
      </w:r>
      <w:r>
        <w:rPr>
          <w:rFonts w:ascii="Arial" w:eastAsia="맑은 고딕" w:hAnsi="Arial" w:cs="Arial"/>
          <w:color w:val="000000"/>
          <w:lang w:eastAsia="ko-KR"/>
        </w:rPr>
        <w:t>there is no way to apply action 2 per TRP</w:t>
      </w:r>
      <w:r w:rsidR="00E66250">
        <w:rPr>
          <w:rFonts w:ascii="Arial" w:eastAsia="맑은 고딕" w:hAnsi="Arial" w:cs="Arial" w:hint="eastAsia"/>
          <w:color w:val="000000"/>
          <w:lang w:eastAsia="ko-KR"/>
        </w:rPr>
        <w:t>.</w:t>
      </w:r>
      <w:r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4E4DE7">
        <w:rPr>
          <w:rFonts w:ascii="Arial" w:eastAsia="맑은 고딕" w:hAnsi="Arial" w:cs="Arial"/>
          <w:color w:val="000000"/>
          <w:lang w:eastAsia="ko-KR"/>
        </w:rPr>
        <w:t xml:space="preserve">In addition, since </w:t>
      </w:r>
      <w:r w:rsidR="00E66250">
        <w:rPr>
          <w:rFonts w:ascii="Arial" w:eastAsia="맑은 고딕" w:hAnsi="Arial" w:cs="Arial"/>
          <w:color w:val="000000"/>
          <w:lang w:eastAsia="ko-KR"/>
        </w:rPr>
        <w:t xml:space="preserve">TAT </w:t>
      </w:r>
      <w:r w:rsidR="0086454E">
        <w:rPr>
          <w:rFonts w:ascii="Arial" w:eastAsia="맑은 고딕" w:hAnsi="Arial" w:cs="Arial"/>
          <w:color w:val="000000"/>
          <w:lang w:eastAsia="ko-KR"/>
        </w:rPr>
        <w:t xml:space="preserve">of </w:t>
      </w:r>
      <w:r w:rsidR="007F75FE">
        <w:rPr>
          <w:rFonts w:ascii="Arial" w:eastAsia="맑은 고딕" w:hAnsi="Arial" w:cs="Arial"/>
          <w:color w:val="000000"/>
          <w:lang w:eastAsia="ko-KR"/>
        </w:rPr>
        <w:t xml:space="preserve">the other </w:t>
      </w:r>
      <w:r w:rsidR="0086454E">
        <w:rPr>
          <w:rFonts w:ascii="Arial" w:eastAsia="맑은 고딕" w:hAnsi="Arial" w:cs="Arial"/>
          <w:color w:val="000000"/>
          <w:lang w:eastAsia="ko-KR"/>
        </w:rPr>
        <w:t xml:space="preserve">TAG </w:t>
      </w:r>
      <w:r w:rsidR="00E66250">
        <w:rPr>
          <w:rFonts w:ascii="Arial" w:eastAsia="맑은 고딕" w:hAnsi="Arial" w:cs="Arial"/>
          <w:color w:val="000000"/>
          <w:lang w:eastAsia="ko-KR"/>
        </w:rPr>
        <w:t xml:space="preserve">is </w:t>
      </w:r>
      <w:r w:rsidR="007F75FE">
        <w:rPr>
          <w:rFonts w:ascii="Arial" w:eastAsia="맑은 고딕" w:hAnsi="Arial" w:cs="Arial"/>
          <w:color w:val="000000"/>
          <w:lang w:eastAsia="ko-KR"/>
        </w:rPr>
        <w:t xml:space="preserve">still </w:t>
      </w:r>
      <w:r w:rsidR="00E66250">
        <w:rPr>
          <w:rFonts w:ascii="Arial" w:eastAsia="맑은 고딕" w:hAnsi="Arial" w:cs="Arial"/>
          <w:color w:val="000000"/>
          <w:lang w:eastAsia="ko-KR"/>
        </w:rPr>
        <w:t>running,</w:t>
      </w:r>
      <w:r w:rsidR="00A20967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A20967" w:rsidRPr="00562B34">
        <w:rPr>
          <w:rFonts w:ascii="Arial" w:eastAsia="맑은 고딕" w:hAnsi="Arial" w:cs="Arial"/>
          <w:color w:val="000000"/>
          <w:lang w:eastAsia="ko-KR"/>
        </w:rPr>
        <w:t xml:space="preserve">HARQ retransmissions can be </w:t>
      </w:r>
      <w:r w:rsidR="00A20967">
        <w:rPr>
          <w:rFonts w:ascii="Arial" w:eastAsia="맑은 고딕" w:hAnsi="Arial" w:cs="Arial"/>
          <w:color w:val="000000"/>
          <w:lang w:eastAsia="ko-KR"/>
        </w:rPr>
        <w:t xml:space="preserve">possible </w:t>
      </w:r>
      <w:r w:rsidR="007F75FE">
        <w:rPr>
          <w:rFonts w:ascii="Arial" w:eastAsia="맑은 고딕" w:hAnsi="Arial" w:cs="Arial"/>
          <w:color w:val="000000"/>
          <w:lang w:eastAsia="ko-KR"/>
        </w:rPr>
        <w:t>by re-assigning</w:t>
      </w:r>
      <w:r w:rsidR="00A20967" w:rsidRPr="00562B34">
        <w:rPr>
          <w:rFonts w:ascii="Arial" w:eastAsia="맑은 고딕" w:hAnsi="Arial" w:cs="Arial"/>
          <w:color w:val="000000"/>
          <w:lang w:eastAsia="ko-KR"/>
        </w:rPr>
        <w:t xml:space="preserve"> TCI state of the </w:t>
      </w:r>
      <w:r w:rsidR="00A20967">
        <w:rPr>
          <w:rFonts w:ascii="Arial" w:eastAsia="맑은 고딕" w:hAnsi="Arial" w:cs="Arial"/>
          <w:color w:val="000000"/>
          <w:lang w:eastAsia="ko-KR"/>
        </w:rPr>
        <w:t xml:space="preserve">other </w:t>
      </w:r>
      <w:r w:rsidR="00A20967" w:rsidRPr="00562B34">
        <w:rPr>
          <w:rFonts w:ascii="Arial" w:eastAsia="맑은 고딕" w:hAnsi="Arial" w:cs="Arial"/>
          <w:color w:val="000000"/>
          <w:lang w:eastAsia="ko-KR"/>
        </w:rPr>
        <w:t xml:space="preserve">TRP </w:t>
      </w:r>
      <w:r w:rsidR="0086454E">
        <w:rPr>
          <w:rFonts w:ascii="Arial" w:eastAsia="맑은 고딕" w:hAnsi="Arial" w:cs="Arial"/>
          <w:color w:val="000000"/>
          <w:lang w:eastAsia="ko-KR"/>
        </w:rPr>
        <w:t>associated</w:t>
      </w:r>
      <w:r w:rsidR="00A20967" w:rsidRPr="00562B34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86454E">
        <w:rPr>
          <w:rFonts w:ascii="Arial" w:eastAsia="맑은 고딕" w:hAnsi="Arial" w:cs="Arial"/>
          <w:color w:val="000000"/>
          <w:lang w:eastAsia="ko-KR"/>
        </w:rPr>
        <w:t xml:space="preserve">to TAG with </w:t>
      </w:r>
      <w:r w:rsidR="00A20967" w:rsidRPr="00562B34">
        <w:rPr>
          <w:rFonts w:ascii="Arial" w:eastAsia="맑은 고딕" w:hAnsi="Arial" w:cs="Arial"/>
          <w:color w:val="000000"/>
          <w:lang w:eastAsia="ko-KR"/>
        </w:rPr>
        <w:t>TAT running</w:t>
      </w:r>
      <w:r w:rsidR="00A20967">
        <w:rPr>
          <w:rFonts w:ascii="Arial" w:eastAsia="맑은 고딕" w:hAnsi="Arial" w:cs="Arial"/>
          <w:color w:val="000000"/>
          <w:lang w:eastAsia="ko-KR"/>
        </w:rPr>
        <w:t>.</w:t>
      </w:r>
      <w:r w:rsidR="00A20967" w:rsidRPr="00562B34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A20967">
        <w:rPr>
          <w:rFonts w:ascii="Arial" w:eastAsia="맑은 고딕" w:hAnsi="Arial" w:cs="Arial"/>
          <w:color w:val="000000"/>
          <w:lang w:eastAsia="ko-KR"/>
        </w:rPr>
        <w:t xml:space="preserve">Thus, </w:t>
      </w:r>
      <w:r w:rsidR="00E66250">
        <w:rPr>
          <w:rFonts w:ascii="Arial" w:eastAsia="맑은 고딕" w:hAnsi="Arial" w:cs="Arial"/>
          <w:color w:val="000000"/>
          <w:lang w:eastAsia="ko-KR"/>
        </w:rPr>
        <w:t>action 2 does</w:t>
      </w:r>
      <w:r w:rsidR="009B1BBF">
        <w:rPr>
          <w:rFonts w:ascii="Arial" w:eastAsia="맑은 고딕" w:hAnsi="Arial" w:cs="Arial"/>
          <w:color w:val="000000"/>
          <w:lang w:eastAsia="ko-KR"/>
        </w:rPr>
        <w:t>n’t</w:t>
      </w:r>
      <w:r w:rsidR="00E66250">
        <w:rPr>
          <w:rFonts w:ascii="Arial" w:eastAsia="맑은 고딕" w:hAnsi="Arial" w:cs="Arial"/>
          <w:color w:val="000000"/>
          <w:lang w:eastAsia="ko-KR"/>
        </w:rPr>
        <w:t xml:space="preserve"> need to be applied to TRP </w:t>
      </w:r>
      <w:r w:rsidR="00ED4F53">
        <w:rPr>
          <w:rFonts w:ascii="Arial" w:eastAsia="맑은 고딕" w:hAnsi="Arial" w:cs="Arial"/>
          <w:color w:val="000000"/>
          <w:lang w:eastAsia="ko-KR"/>
        </w:rPr>
        <w:t xml:space="preserve">associated to TAG </w:t>
      </w:r>
      <w:r w:rsidR="00E66250">
        <w:rPr>
          <w:rFonts w:ascii="Arial" w:eastAsia="맑은 고딕" w:hAnsi="Arial" w:cs="Arial"/>
          <w:color w:val="000000"/>
          <w:lang w:eastAsia="ko-KR"/>
        </w:rPr>
        <w:t>with TAT expired.</w:t>
      </w:r>
    </w:p>
    <w:p w:rsidR="00A20967" w:rsidRDefault="00E66250" w:rsidP="00A20967">
      <w:pPr>
        <w:spacing w:after="160"/>
        <w:jc w:val="both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>Then</w:t>
      </w:r>
      <w:r w:rsidR="00A20967">
        <w:rPr>
          <w:rFonts w:ascii="Arial" w:eastAsia="맑은 고딕" w:hAnsi="Arial" w:cs="Arial" w:hint="eastAsia"/>
          <w:color w:val="000000"/>
          <w:lang w:eastAsia="ko-KR"/>
        </w:rPr>
        <w:t xml:space="preserve">, </w:t>
      </w:r>
      <w:r w:rsidR="00F3022B">
        <w:rPr>
          <w:rFonts w:ascii="Arial" w:eastAsia="맑은 고딕" w:hAnsi="Arial" w:cs="Arial"/>
          <w:color w:val="000000"/>
          <w:lang w:eastAsia="ko-KR"/>
        </w:rPr>
        <w:t xml:space="preserve">action 3-6 also don’t need to be applied to TRP </w:t>
      </w:r>
      <w:r w:rsidR="00ED4F53">
        <w:rPr>
          <w:rFonts w:ascii="Arial" w:eastAsia="맑은 고딕" w:hAnsi="Arial" w:cs="Arial"/>
          <w:color w:val="000000"/>
          <w:lang w:eastAsia="ko-KR"/>
        </w:rPr>
        <w:t xml:space="preserve">associated to TAG </w:t>
      </w:r>
      <w:r w:rsidR="00F3022B">
        <w:rPr>
          <w:rFonts w:ascii="Arial" w:eastAsia="맑은 고딕" w:hAnsi="Arial" w:cs="Arial"/>
          <w:color w:val="000000"/>
          <w:lang w:eastAsia="ko-KR"/>
        </w:rPr>
        <w:t>with TAT expired. A</w:t>
      </w:r>
      <w:r w:rsidR="00D127D0">
        <w:rPr>
          <w:rFonts w:ascii="Arial" w:eastAsia="맑은 고딕" w:hAnsi="Arial" w:cs="Arial"/>
          <w:color w:val="000000"/>
          <w:lang w:eastAsia="ko-KR"/>
        </w:rPr>
        <w:t xml:space="preserve">s mentioned </w:t>
      </w:r>
      <w:r w:rsidR="007F75FE">
        <w:rPr>
          <w:rFonts w:ascii="Arial" w:eastAsia="맑은 고딕" w:hAnsi="Arial" w:cs="Arial"/>
          <w:color w:val="000000"/>
          <w:lang w:eastAsia="ko-KR"/>
        </w:rPr>
        <w:t>in Case 1</w:t>
      </w:r>
      <w:r w:rsidR="00D127D0">
        <w:rPr>
          <w:rFonts w:ascii="Arial" w:eastAsia="맑은 고딕" w:hAnsi="Arial" w:cs="Arial"/>
          <w:color w:val="000000"/>
          <w:lang w:eastAsia="ko-KR"/>
        </w:rPr>
        <w:t xml:space="preserve">, </w:t>
      </w:r>
      <w:r w:rsidR="00D127D0" w:rsidRPr="00D127D0">
        <w:rPr>
          <w:rFonts w:ascii="Arial" w:eastAsia="맑은 고딕" w:hAnsi="Arial" w:cs="Arial"/>
          <w:color w:val="000000"/>
          <w:lang w:eastAsia="ko-KR"/>
        </w:rPr>
        <w:t xml:space="preserve">UL/DL resource </w:t>
      </w:r>
      <w:r w:rsidR="00ED4F53">
        <w:rPr>
          <w:rFonts w:ascii="Arial" w:eastAsia="맑은 고딕" w:hAnsi="Arial" w:cs="Arial"/>
          <w:color w:val="000000"/>
          <w:lang w:eastAsia="ko-KR"/>
        </w:rPr>
        <w:t>corresponding</w:t>
      </w:r>
      <w:r w:rsidR="00D127D0" w:rsidRPr="00D127D0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86454E">
        <w:rPr>
          <w:rFonts w:ascii="Arial" w:eastAsia="맑은 고딕" w:hAnsi="Arial" w:cs="Arial"/>
          <w:color w:val="000000"/>
          <w:lang w:eastAsia="ko-KR"/>
        </w:rPr>
        <w:t xml:space="preserve">to </w:t>
      </w:r>
      <w:r w:rsidR="00ED4F53">
        <w:rPr>
          <w:rFonts w:ascii="Arial" w:eastAsia="맑은 고딕" w:hAnsi="Arial" w:cs="Arial"/>
          <w:color w:val="000000"/>
          <w:lang w:eastAsia="ko-KR"/>
        </w:rPr>
        <w:t xml:space="preserve">TRP associated to </w:t>
      </w:r>
      <w:r w:rsidR="00D127D0" w:rsidRPr="00D127D0">
        <w:rPr>
          <w:rFonts w:ascii="Arial" w:eastAsia="맑은 고딕" w:hAnsi="Arial" w:cs="Arial"/>
          <w:color w:val="000000"/>
          <w:lang w:eastAsia="ko-KR"/>
        </w:rPr>
        <w:t xml:space="preserve">TAG with TAT expired can be </w:t>
      </w:r>
      <w:r w:rsidR="00D127D0">
        <w:rPr>
          <w:rFonts w:ascii="Arial" w:eastAsia="맑은 고딕" w:hAnsi="Arial" w:cs="Arial"/>
          <w:color w:val="000000"/>
          <w:lang w:eastAsia="ko-KR"/>
        </w:rPr>
        <w:t xml:space="preserve">recovered by PDCCH order based CFRA and by re-assignment of TCI state of TRP </w:t>
      </w:r>
      <w:r w:rsidR="00ED4F53">
        <w:rPr>
          <w:rFonts w:ascii="Arial" w:eastAsia="맑은 고딕" w:hAnsi="Arial" w:cs="Arial"/>
          <w:color w:val="000000"/>
          <w:lang w:eastAsia="ko-KR"/>
        </w:rPr>
        <w:t xml:space="preserve">associated TAG </w:t>
      </w:r>
      <w:r w:rsidR="00D127D0">
        <w:rPr>
          <w:rFonts w:ascii="Arial" w:eastAsia="맑은 고딕" w:hAnsi="Arial" w:cs="Arial"/>
          <w:color w:val="000000"/>
          <w:lang w:eastAsia="ko-KR"/>
        </w:rPr>
        <w:t>with TAT running in the same cell.</w:t>
      </w:r>
      <w:r w:rsidR="00A20967">
        <w:rPr>
          <w:rFonts w:ascii="Arial" w:eastAsia="맑은 고딕" w:hAnsi="Arial" w:cs="Arial"/>
          <w:color w:val="000000"/>
          <w:lang w:eastAsia="ko-KR"/>
        </w:rPr>
        <w:t xml:space="preserve"> </w:t>
      </w:r>
    </w:p>
    <w:p w:rsidR="00A20967" w:rsidRDefault="00A20967" w:rsidP="00A20967">
      <w:pPr>
        <w:spacing w:after="160"/>
        <w:jc w:val="both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 xml:space="preserve">Therefore, we think that </w:t>
      </w:r>
      <w:r w:rsidR="006A505D">
        <w:rPr>
          <w:rFonts w:ascii="Arial" w:eastAsia="맑은 고딕" w:hAnsi="Arial" w:cs="Arial"/>
          <w:color w:val="000000"/>
          <w:lang w:eastAsia="ko-KR"/>
        </w:rPr>
        <w:t>action 3-6</w:t>
      </w:r>
      <w:r w:rsidRPr="00B34FEF">
        <w:rPr>
          <w:rFonts w:ascii="Arial" w:eastAsia="맑은 고딕" w:hAnsi="Arial" w:cs="Arial"/>
          <w:color w:val="000000"/>
          <w:lang w:eastAsia="ko-KR"/>
        </w:rPr>
        <w:t xml:space="preserve"> </w:t>
      </w:r>
      <w:r>
        <w:rPr>
          <w:rFonts w:ascii="Arial" w:eastAsia="맑은 고딕" w:hAnsi="Arial" w:cs="Arial"/>
          <w:color w:val="000000"/>
          <w:lang w:eastAsia="ko-KR"/>
        </w:rPr>
        <w:t xml:space="preserve">also do not need to be applied to TRP </w:t>
      </w:r>
      <w:r w:rsidR="00B2387A">
        <w:rPr>
          <w:rFonts w:ascii="Arial" w:eastAsia="맑은 고딕" w:hAnsi="Arial" w:cs="Arial"/>
          <w:color w:val="000000"/>
          <w:lang w:eastAsia="ko-KR"/>
        </w:rPr>
        <w:t xml:space="preserve">associated to TAG </w:t>
      </w:r>
      <w:r>
        <w:rPr>
          <w:rFonts w:ascii="Arial" w:eastAsia="맑은 고딕" w:hAnsi="Arial" w:cs="Arial"/>
          <w:color w:val="000000"/>
          <w:lang w:eastAsia="ko-KR"/>
        </w:rPr>
        <w:t>with TAT expired.</w:t>
      </w:r>
    </w:p>
    <w:p w:rsidR="00A20967" w:rsidRPr="00461939" w:rsidRDefault="008E0E0C" w:rsidP="00A20967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eastAsia="ko-KR"/>
        </w:rPr>
      </w:pPr>
      <w:r>
        <w:rPr>
          <w:rFonts w:ascii="Arial" w:eastAsia="맑은 고딕" w:hAnsi="Arial" w:cs="Arial"/>
          <w:b/>
          <w:color w:val="000000"/>
          <w:lang w:eastAsia="ko-KR"/>
        </w:rPr>
        <w:lastRenderedPageBreak/>
        <w:t>Proposal 2</w:t>
      </w:r>
      <w:r w:rsidR="00A20967" w:rsidRPr="0029196B">
        <w:rPr>
          <w:rFonts w:ascii="Arial" w:eastAsia="맑은 고딕" w:hAnsi="Arial" w:cs="Arial"/>
          <w:b/>
          <w:color w:val="000000"/>
          <w:lang w:eastAsia="ko-KR"/>
        </w:rPr>
        <w:t xml:space="preserve">. </w:t>
      </w:r>
      <w:r w:rsidR="00A20967">
        <w:rPr>
          <w:rFonts w:ascii="Arial" w:eastAsia="맑은 고딕" w:hAnsi="Arial" w:cs="Arial"/>
          <w:b/>
          <w:color w:val="000000"/>
          <w:lang w:eastAsia="ko-KR"/>
        </w:rPr>
        <w:t>For both PTAG and STAG, w</w:t>
      </w:r>
      <w:r w:rsidR="006A505D">
        <w:rPr>
          <w:rFonts w:ascii="Arial" w:eastAsia="맑은 고딕" w:hAnsi="Arial" w:cs="Arial"/>
          <w:b/>
          <w:color w:val="000000"/>
          <w:lang w:eastAsia="ko-KR"/>
        </w:rPr>
        <w:t xml:space="preserve">hen </w:t>
      </w:r>
      <w:r w:rsidR="00A20967" w:rsidRPr="00461939">
        <w:rPr>
          <w:rFonts w:ascii="Arial" w:eastAsia="맑은 고딕" w:hAnsi="Arial" w:cs="Arial"/>
          <w:b/>
          <w:color w:val="000000"/>
          <w:lang w:eastAsia="ko-KR"/>
        </w:rPr>
        <w:t xml:space="preserve">TAT of TAG is expired and TAT of the other TAG is running for a serving cell (i.e. both SCell and SpCell), the following action is not applied to the TRP </w:t>
      </w:r>
      <w:r w:rsidR="00B2387A">
        <w:rPr>
          <w:rFonts w:ascii="Arial" w:eastAsia="맑은 고딕" w:hAnsi="Arial" w:cs="Arial"/>
          <w:b/>
          <w:color w:val="000000"/>
          <w:lang w:eastAsia="ko-KR"/>
        </w:rPr>
        <w:t xml:space="preserve">associated to TAG </w:t>
      </w:r>
      <w:r w:rsidR="00A20967" w:rsidRPr="00461939">
        <w:rPr>
          <w:rFonts w:ascii="Arial" w:eastAsia="맑은 고딕" w:hAnsi="Arial" w:cs="Arial"/>
          <w:b/>
          <w:color w:val="000000"/>
          <w:lang w:eastAsia="ko-KR"/>
        </w:rPr>
        <w:t>with TAT expired.</w:t>
      </w:r>
    </w:p>
    <w:p w:rsidR="00A20967" w:rsidRPr="00461939" w:rsidRDefault="00A20967" w:rsidP="00A20967">
      <w:pPr>
        <w:pStyle w:val="ac"/>
        <w:numPr>
          <w:ilvl w:val="0"/>
          <w:numId w:val="24"/>
        </w:numPr>
        <w:spacing w:before="120" w:after="120" w:line="240" w:lineRule="auto"/>
        <w:ind w:leftChars="0"/>
        <w:rPr>
          <w:rFonts w:ascii="Arial" w:eastAsia="맑은 고딕" w:hAnsi="Arial" w:cs="Arial"/>
          <w:b/>
          <w:color w:val="000000"/>
          <w:lang w:eastAsia="ko-KR"/>
        </w:rPr>
      </w:pPr>
      <w:r w:rsidRPr="00461939">
        <w:rPr>
          <w:rFonts w:ascii="Arial" w:eastAsia="맑은 고딕" w:hAnsi="Arial" w:cs="Arial"/>
          <w:b/>
          <w:color w:val="000000"/>
          <w:lang w:eastAsia="ko-KR"/>
        </w:rPr>
        <w:t>flush all HARQ buffers;</w:t>
      </w:r>
    </w:p>
    <w:p w:rsidR="00A20967" w:rsidRDefault="00A20967" w:rsidP="00A20967">
      <w:pPr>
        <w:pStyle w:val="ac"/>
        <w:numPr>
          <w:ilvl w:val="0"/>
          <w:numId w:val="24"/>
        </w:numPr>
        <w:spacing w:before="120" w:after="120" w:line="240" w:lineRule="auto"/>
        <w:ind w:leftChars="0"/>
        <w:rPr>
          <w:rFonts w:ascii="Arial" w:eastAsia="맑은 고딕" w:hAnsi="Arial" w:cs="Arial"/>
          <w:b/>
          <w:color w:val="000000"/>
          <w:lang w:eastAsia="ko-KR"/>
        </w:rPr>
      </w:pPr>
      <w:r w:rsidRPr="00461939">
        <w:rPr>
          <w:rFonts w:ascii="Arial" w:eastAsia="맑은 고딕" w:hAnsi="Arial" w:cs="Arial"/>
          <w:b/>
          <w:color w:val="000000"/>
          <w:lang w:eastAsia="ko-KR"/>
        </w:rPr>
        <w:t>notify RRC to release PUCCH, if configured;</w:t>
      </w:r>
    </w:p>
    <w:p w:rsidR="00A20967" w:rsidRDefault="00A20967" w:rsidP="00A20967">
      <w:pPr>
        <w:pStyle w:val="ac"/>
        <w:numPr>
          <w:ilvl w:val="0"/>
          <w:numId w:val="24"/>
        </w:numPr>
        <w:spacing w:before="120" w:after="120" w:line="240" w:lineRule="auto"/>
        <w:ind w:leftChars="0"/>
        <w:rPr>
          <w:rFonts w:ascii="Arial" w:eastAsia="맑은 고딕" w:hAnsi="Arial" w:cs="Arial"/>
          <w:b/>
          <w:color w:val="000000"/>
          <w:lang w:eastAsia="ko-KR"/>
        </w:rPr>
      </w:pPr>
      <w:r w:rsidRPr="00461939">
        <w:rPr>
          <w:rFonts w:ascii="Arial" w:eastAsia="맑은 고딕" w:hAnsi="Arial" w:cs="Arial"/>
          <w:b/>
          <w:color w:val="000000"/>
          <w:lang w:eastAsia="ko-KR"/>
        </w:rPr>
        <w:t>notify RRC to release SRS, if configured;</w:t>
      </w:r>
    </w:p>
    <w:p w:rsidR="00A20967" w:rsidRDefault="00A20967" w:rsidP="00A20967">
      <w:pPr>
        <w:pStyle w:val="ac"/>
        <w:numPr>
          <w:ilvl w:val="0"/>
          <w:numId w:val="24"/>
        </w:numPr>
        <w:spacing w:before="120" w:after="120" w:line="240" w:lineRule="auto"/>
        <w:ind w:leftChars="0"/>
        <w:rPr>
          <w:rFonts w:ascii="Arial" w:eastAsia="맑은 고딕" w:hAnsi="Arial" w:cs="Arial"/>
          <w:b/>
          <w:color w:val="000000"/>
          <w:lang w:eastAsia="ko-KR"/>
        </w:rPr>
      </w:pPr>
      <w:r w:rsidRPr="00461939">
        <w:rPr>
          <w:rFonts w:ascii="Arial" w:eastAsia="맑은 고딕" w:hAnsi="Arial" w:cs="Arial"/>
          <w:b/>
          <w:color w:val="000000"/>
          <w:lang w:eastAsia="ko-KR"/>
        </w:rPr>
        <w:t>clear any configured downlink assignments and configured uplink grants;</w:t>
      </w:r>
    </w:p>
    <w:p w:rsidR="00A20967" w:rsidRPr="00461939" w:rsidRDefault="00A20967" w:rsidP="00A20967">
      <w:pPr>
        <w:pStyle w:val="ac"/>
        <w:numPr>
          <w:ilvl w:val="0"/>
          <w:numId w:val="24"/>
        </w:numPr>
        <w:spacing w:before="120" w:after="120" w:line="240" w:lineRule="auto"/>
        <w:ind w:leftChars="0"/>
        <w:rPr>
          <w:rFonts w:ascii="Arial" w:eastAsia="맑은 고딕" w:hAnsi="Arial" w:cs="Arial"/>
          <w:b/>
          <w:color w:val="000000"/>
          <w:lang w:eastAsia="ko-KR"/>
        </w:rPr>
      </w:pPr>
      <w:r w:rsidRPr="00461939">
        <w:rPr>
          <w:rFonts w:ascii="Arial" w:eastAsia="맑은 고딕" w:hAnsi="Arial" w:cs="Arial"/>
          <w:b/>
          <w:color w:val="000000"/>
          <w:lang w:eastAsia="ko-KR"/>
        </w:rPr>
        <w:t>clear any PUSCH resource for semi-persistent CSI reporting;</w:t>
      </w:r>
    </w:p>
    <w:p w:rsidR="00730FA7" w:rsidRPr="00A20967" w:rsidRDefault="00730FA7" w:rsidP="00751666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</w:p>
    <w:p w:rsidR="00BB2C59" w:rsidRDefault="00BB2C59" w:rsidP="00BB2C59">
      <w:pPr>
        <w:pStyle w:val="2"/>
        <w:rPr>
          <w:color w:val="000000" w:themeColor="text1"/>
        </w:rPr>
      </w:pPr>
      <w:r>
        <w:rPr>
          <w:color w:val="000000" w:themeColor="text1"/>
        </w:rPr>
        <w:t>2.2</w:t>
      </w:r>
      <w:r>
        <w:rPr>
          <w:color w:val="000000" w:themeColor="text1"/>
        </w:rPr>
        <w:tab/>
      </w:r>
      <w:r w:rsidR="00A20967">
        <w:rPr>
          <w:color w:val="000000" w:themeColor="text1"/>
        </w:rPr>
        <w:t>TAG modelling</w:t>
      </w:r>
    </w:p>
    <w:p w:rsidR="00A20967" w:rsidRPr="00E61998" w:rsidRDefault="00A20967" w:rsidP="00D813C3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In </w:t>
      </w:r>
      <w:r w:rsidRPr="00E61998">
        <w:rPr>
          <w:rFonts w:ascii="Arial" w:eastAsia="맑은 고딕" w:hAnsi="Arial" w:cs="Arial" w:hint="eastAsia"/>
          <w:color w:val="000000"/>
          <w:lang w:eastAsia="ko-KR"/>
        </w:rPr>
        <w:t xml:space="preserve">the last meeting, RAN2 </w:t>
      </w:r>
      <w:r w:rsidRPr="00E61998">
        <w:rPr>
          <w:rFonts w:ascii="Arial" w:eastAsia="맑은 고딕" w:hAnsi="Arial" w:cs="Arial"/>
          <w:color w:val="000000"/>
          <w:lang w:eastAsia="ko-KR"/>
        </w:rPr>
        <w:t>made the working assumption that 2 PTAG modelling is used for 2</w:t>
      </w:r>
      <w:r w:rsidR="00E8701C">
        <w:rPr>
          <w:rFonts w:ascii="Arial" w:eastAsia="맑은 고딕" w:hAnsi="Arial" w:cs="Arial"/>
          <w:color w:val="000000"/>
          <w:lang w:eastAsia="ko-KR"/>
        </w:rPr>
        <w:t xml:space="preserve"> </w:t>
      </w:r>
      <w:r w:rsidRPr="00E61998">
        <w:rPr>
          <w:rFonts w:ascii="Arial" w:eastAsia="맑은 고딕" w:hAnsi="Arial" w:cs="Arial"/>
          <w:color w:val="000000"/>
          <w:lang w:eastAsia="ko-KR"/>
        </w:rPr>
        <w:t>TAs</w:t>
      </w:r>
      <w:r w:rsidR="00D813C3" w:rsidRPr="00E61998">
        <w:rPr>
          <w:rFonts w:ascii="Arial" w:eastAsia="맑은 고딕" w:hAnsi="Arial" w:cs="Arial"/>
          <w:color w:val="000000"/>
          <w:lang w:eastAsia="ko-KR"/>
        </w:rPr>
        <w:t>.</w:t>
      </w:r>
    </w:p>
    <w:p w:rsidR="00F670CC" w:rsidRPr="00E61998" w:rsidRDefault="00A20967" w:rsidP="00A20967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 w:rsidRPr="00E61998">
        <w:rPr>
          <w:rFonts w:ascii="Arial" w:eastAsia="맑은 고딕" w:hAnsi="Arial" w:cs="Arial" w:hint="eastAsia"/>
          <w:color w:val="000000"/>
          <w:lang w:eastAsia="ko-KR"/>
        </w:rPr>
        <w:t xml:space="preserve">With </w:t>
      </w:r>
      <w:r w:rsidRPr="00E61998">
        <w:rPr>
          <w:rFonts w:ascii="Arial" w:eastAsia="맑은 고딕" w:hAnsi="Arial" w:cs="Arial"/>
          <w:color w:val="000000"/>
          <w:lang w:eastAsia="ko-KR"/>
        </w:rPr>
        <w:t xml:space="preserve">introducing </w:t>
      </w:r>
      <w:r w:rsidRPr="00E61998">
        <w:rPr>
          <w:rFonts w:ascii="Arial" w:eastAsia="맑은 고딕" w:hAnsi="Arial" w:cs="Arial" w:hint="eastAsia"/>
          <w:color w:val="000000"/>
          <w:lang w:eastAsia="ko-KR"/>
        </w:rPr>
        <w:t>2 PTAG</w:t>
      </w:r>
      <w:r w:rsidRPr="00E61998">
        <w:rPr>
          <w:rFonts w:ascii="Arial" w:eastAsia="맑은 고딕" w:hAnsi="Arial" w:cs="Arial"/>
          <w:color w:val="000000"/>
          <w:lang w:eastAsia="ko-KR"/>
        </w:rPr>
        <w:t xml:space="preserve">s modelling, </w:t>
      </w:r>
      <w:r w:rsidR="00F670CC" w:rsidRPr="00E61998">
        <w:rPr>
          <w:rFonts w:ascii="Arial" w:eastAsia="맑은 고딕" w:hAnsi="Arial" w:cs="Arial"/>
          <w:color w:val="000000"/>
          <w:lang w:eastAsia="ko-KR"/>
        </w:rPr>
        <w:t>it can be questionable whether there is a priority between PTAGs, i.e., whether there are primary PTAG and secondary PTAG.</w:t>
      </w:r>
    </w:p>
    <w:p w:rsidR="00E61998" w:rsidRPr="00E61998" w:rsidRDefault="00A20967" w:rsidP="00A20967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 w:rsidRPr="00E61998">
        <w:rPr>
          <w:rFonts w:ascii="Arial" w:eastAsia="맑은 고딕" w:hAnsi="Arial" w:cs="Arial"/>
          <w:color w:val="000000"/>
          <w:lang w:eastAsia="ko-KR"/>
        </w:rPr>
        <w:t xml:space="preserve">In the current specification, PTAG </w:t>
      </w:r>
      <w:r w:rsidR="001B1A34">
        <w:rPr>
          <w:rFonts w:ascii="Arial" w:eastAsia="맑은 고딕" w:hAnsi="Arial" w:cs="Arial"/>
          <w:color w:val="000000"/>
          <w:lang w:eastAsia="ko-KR"/>
        </w:rPr>
        <w:t>is prioritized</w:t>
      </w:r>
      <w:r w:rsidRPr="00E61998">
        <w:rPr>
          <w:rFonts w:ascii="Arial" w:eastAsia="맑은 고딕" w:hAnsi="Arial" w:cs="Arial"/>
          <w:color w:val="000000"/>
          <w:lang w:eastAsia="ko-KR"/>
        </w:rPr>
        <w:t xml:space="preserve"> than STAG</w:t>
      </w:r>
      <w:r w:rsidR="001B1A34">
        <w:rPr>
          <w:rFonts w:ascii="Arial" w:eastAsia="맑은 고딕" w:hAnsi="Arial" w:cs="Arial"/>
          <w:color w:val="000000"/>
          <w:lang w:eastAsia="ko-KR"/>
        </w:rPr>
        <w:t xml:space="preserve"> and</w:t>
      </w:r>
      <w:r w:rsidRPr="00E61998">
        <w:rPr>
          <w:rFonts w:ascii="Arial" w:eastAsia="맑은 고딕" w:hAnsi="Arial" w:cs="Arial"/>
          <w:color w:val="000000"/>
          <w:lang w:eastAsia="ko-KR"/>
        </w:rPr>
        <w:t xml:space="preserve"> the </w:t>
      </w:r>
      <w:r w:rsidRPr="00E61998">
        <w:rPr>
          <w:rFonts w:ascii="Arial" w:eastAsia="맑은 고딕" w:hAnsi="Arial" w:cs="Arial"/>
          <w:color w:val="000000"/>
          <w:lang w:val="en-US" w:eastAsia="ko-KR"/>
        </w:rPr>
        <w:t xml:space="preserve">UE behaviour </w:t>
      </w:r>
      <w:r w:rsidR="00E61998">
        <w:rPr>
          <w:rFonts w:ascii="Arial" w:eastAsia="맑은 고딕" w:hAnsi="Arial" w:cs="Arial"/>
          <w:color w:val="000000"/>
          <w:lang w:val="en-US" w:eastAsia="ko-KR"/>
        </w:rPr>
        <w:t>upon</w:t>
      </w:r>
      <w:r w:rsidRPr="00E61998">
        <w:rPr>
          <w:rFonts w:ascii="Arial" w:eastAsia="맑은 고딕" w:hAnsi="Arial" w:cs="Arial"/>
          <w:color w:val="000000"/>
          <w:lang w:val="en-US" w:eastAsia="ko-KR"/>
        </w:rPr>
        <w:t xml:space="preserve"> TAT expiry is different between TAT expiry of PTAG and STAG.</w:t>
      </w:r>
      <w:r w:rsidRPr="00E61998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E61998">
        <w:rPr>
          <w:rFonts w:ascii="Arial" w:eastAsia="맑은 고딕" w:hAnsi="Arial" w:cs="Arial"/>
          <w:color w:val="000000"/>
          <w:lang w:eastAsia="ko-KR"/>
        </w:rPr>
        <w:t xml:space="preserve">Thus, if primary PTAG and secondary PTAG are introduced, RAN2 should discuss </w:t>
      </w:r>
      <w:r w:rsidR="001B1A34">
        <w:rPr>
          <w:rFonts w:ascii="Arial" w:eastAsia="맑은 고딕" w:hAnsi="Arial" w:cs="Arial"/>
          <w:color w:val="000000"/>
          <w:lang w:eastAsia="ko-KR"/>
        </w:rPr>
        <w:t>what is the difference between primary PTAG and secondary PTAG</w:t>
      </w:r>
      <w:r w:rsidR="00C90DC9">
        <w:rPr>
          <w:rFonts w:ascii="Arial" w:eastAsia="맑은 고딕" w:hAnsi="Arial" w:cs="Arial"/>
          <w:color w:val="000000"/>
          <w:lang w:eastAsia="ko-KR"/>
        </w:rPr>
        <w:t xml:space="preserve">, e.g. UE behaviour upon TAT expiry and </w:t>
      </w:r>
      <w:r w:rsidR="00C90DC9">
        <w:rPr>
          <w:rFonts w:ascii="Arial" w:eastAsia="맑은 고딕" w:hAnsi="Arial" w:cs="Arial" w:hint="eastAsia"/>
          <w:color w:val="000000"/>
          <w:lang w:eastAsia="ko-KR"/>
        </w:rPr>
        <w:t xml:space="preserve">difference in </w:t>
      </w:r>
      <w:r w:rsidR="00C90DC9">
        <w:rPr>
          <w:rFonts w:ascii="Arial" w:eastAsia="맑은 고딕" w:hAnsi="Arial" w:cs="Arial"/>
          <w:color w:val="000000"/>
          <w:lang w:eastAsia="ko-KR"/>
        </w:rPr>
        <w:t>the configuration</w:t>
      </w:r>
      <w:r w:rsidR="00D856AD">
        <w:rPr>
          <w:rFonts w:ascii="Arial" w:eastAsia="맑은 고딕" w:hAnsi="Arial" w:cs="Arial"/>
          <w:color w:val="000000"/>
          <w:lang w:eastAsia="ko-KR"/>
        </w:rPr>
        <w:t xml:space="preserve"> or TAG ID.</w:t>
      </w:r>
    </w:p>
    <w:p w:rsidR="00175E54" w:rsidRDefault="00A20967" w:rsidP="00A20967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 w:rsidRPr="00E61998">
        <w:rPr>
          <w:rFonts w:ascii="Arial" w:eastAsia="맑은 고딕" w:hAnsi="Arial" w:cs="Arial"/>
          <w:color w:val="000000"/>
          <w:lang w:eastAsia="ko-KR"/>
        </w:rPr>
        <w:t xml:space="preserve">In our understanding, in the last meeting, RAN2 discussed the UE behaviour upon one TAT expiry and two TAT expiry without assuming the priority between TAGs. </w:t>
      </w:r>
      <w:r w:rsidR="00175E54">
        <w:rPr>
          <w:rFonts w:ascii="Arial" w:eastAsia="맑은 고딕" w:hAnsi="Arial" w:cs="Arial"/>
          <w:color w:val="000000"/>
          <w:lang w:eastAsia="ko-KR"/>
        </w:rPr>
        <w:t>If the priority between PTAGs is introduced, a</w:t>
      </w:r>
      <w:r w:rsidR="00DE6C00" w:rsidRPr="00DE6C00">
        <w:rPr>
          <w:rFonts w:ascii="Arial" w:eastAsia="맑은 고딕" w:hAnsi="Arial" w:cs="Arial"/>
          <w:color w:val="000000"/>
          <w:lang w:eastAsia="ko-KR"/>
        </w:rPr>
        <w:t>ll of this may need to be re-discussed.</w:t>
      </w:r>
      <w:r w:rsidR="00175E54">
        <w:rPr>
          <w:rFonts w:ascii="Arial" w:eastAsia="맑은 고딕" w:hAnsi="Arial" w:cs="Arial"/>
          <w:color w:val="000000"/>
          <w:lang w:eastAsia="ko-KR"/>
        </w:rPr>
        <w:t xml:space="preserve"> </w:t>
      </w:r>
    </w:p>
    <w:p w:rsidR="00C661F4" w:rsidRDefault="00C82F03" w:rsidP="00A20967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>In order to avoid re-</w:t>
      </w:r>
      <w:r w:rsidR="00C661F4">
        <w:rPr>
          <w:rFonts w:ascii="Arial" w:eastAsia="맑은 고딕" w:hAnsi="Arial" w:cs="Arial"/>
          <w:color w:val="000000"/>
          <w:lang w:eastAsia="ko-KR"/>
        </w:rPr>
        <w:t xml:space="preserve">inviting </w:t>
      </w:r>
      <w:r>
        <w:rPr>
          <w:rFonts w:ascii="Arial" w:eastAsia="맑은 고딕" w:hAnsi="Arial" w:cs="Arial"/>
          <w:color w:val="000000"/>
          <w:lang w:eastAsia="ko-KR"/>
        </w:rPr>
        <w:t xml:space="preserve">the discussion of </w:t>
      </w:r>
      <w:r w:rsidR="00C661F4">
        <w:rPr>
          <w:rFonts w:ascii="Arial" w:eastAsia="맑은 고딕" w:hAnsi="Arial" w:cs="Arial"/>
          <w:color w:val="000000"/>
          <w:lang w:eastAsia="ko-KR"/>
        </w:rPr>
        <w:t xml:space="preserve">UE behaviour upon TAT expiry, it would be better not to introduce the priority between PTAGs. </w:t>
      </w:r>
      <w:r w:rsidR="00175E54">
        <w:rPr>
          <w:rFonts w:ascii="Arial" w:eastAsia="맑은 고딕" w:hAnsi="Arial" w:cs="Arial" w:hint="eastAsia"/>
          <w:color w:val="000000"/>
          <w:lang w:eastAsia="ko-KR"/>
        </w:rPr>
        <w:t>In addition, we don</w:t>
      </w:r>
      <w:r w:rsidR="00175E54">
        <w:rPr>
          <w:rFonts w:ascii="Arial" w:eastAsia="맑은 고딕" w:hAnsi="Arial" w:cs="Arial"/>
          <w:color w:val="000000"/>
          <w:lang w:eastAsia="ko-KR"/>
        </w:rPr>
        <w:t xml:space="preserve">’t see any clear benefit from introducing the priority. </w:t>
      </w:r>
    </w:p>
    <w:p w:rsidR="00A20967" w:rsidRPr="00E61998" w:rsidRDefault="00A20967" w:rsidP="00A20967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 w:rsidRPr="00E61998">
        <w:rPr>
          <w:rFonts w:ascii="Arial" w:eastAsia="맑은 고딕" w:hAnsi="Arial" w:cs="Arial" w:hint="eastAsia"/>
          <w:color w:val="000000"/>
          <w:lang w:eastAsia="ko-KR"/>
        </w:rPr>
        <w:t xml:space="preserve">Therefore, we </w:t>
      </w:r>
      <w:r w:rsidRPr="00E61998">
        <w:rPr>
          <w:rFonts w:ascii="Arial" w:eastAsia="맑은 고딕" w:hAnsi="Arial" w:cs="Arial"/>
          <w:color w:val="000000"/>
          <w:lang w:eastAsia="ko-KR"/>
        </w:rPr>
        <w:t>think there should be no priority between PTAGs.</w:t>
      </w:r>
    </w:p>
    <w:p w:rsidR="00A20967" w:rsidRPr="00966D11" w:rsidRDefault="00A20967" w:rsidP="00A20967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eastAsia="ko-KR"/>
        </w:rPr>
      </w:pPr>
      <w:r w:rsidRPr="00E61998">
        <w:rPr>
          <w:rFonts w:ascii="Arial" w:eastAsia="맑은 고딕" w:hAnsi="Arial" w:cs="Arial"/>
          <w:b/>
          <w:color w:val="000000"/>
          <w:lang w:eastAsia="ko-KR"/>
        </w:rPr>
        <w:t xml:space="preserve">Proposal </w:t>
      </w:r>
      <w:r w:rsidR="00F412B4" w:rsidRPr="00E61998">
        <w:rPr>
          <w:rFonts w:ascii="Arial" w:eastAsia="맑은 고딕" w:hAnsi="Arial" w:cs="Arial"/>
          <w:b/>
          <w:color w:val="000000"/>
          <w:lang w:eastAsia="ko-KR"/>
        </w:rPr>
        <w:t>3</w:t>
      </w:r>
      <w:r w:rsidRPr="00E61998">
        <w:rPr>
          <w:rFonts w:ascii="Arial" w:eastAsia="맑은 고딕" w:hAnsi="Arial" w:cs="Arial"/>
          <w:b/>
          <w:color w:val="000000"/>
          <w:lang w:eastAsia="ko-KR"/>
        </w:rPr>
        <w:t xml:space="preserve">. </w:t>
      </w:r>
      <w:r w:rsidR="00175E54">
        <w:rPr>
          <w:rFonts w:ascii="Arial" w:eastAsia="맑은 고딕" w:hAnsi="Arial" w:cs="Arial"/>
          <w:b/>
          <w:color w:val="000000"/>
          <w:lang w:eastAsia="ko-KR"/>
        </w:rPr>
        <w:t>Priority between PTAGs are not considered, i.e., primary PTAG and secondary PTAG are not introduced.</w:t>
      </w:r>
    </w:p>
    <w:p w:rsidR="00A20967" w:rsidRDefault="00A20967" w:rsidP="001D085A">
      <w:pPr>
        <w:spacing w:after="160"/>
        <w:jc w:val="both"/>
        <w:rPr>
          <w:rFonts w:ascii="Arial" w:eastAsia="맑은 고딕" w:hAnsi="Arial" w:cs="Arial"/>
          <w:color w:val="000000"/>
          <w:lang w:eastAsia="ko-KR"/>
        </w:rPr>
      </w:pPr>
    </w:p>
    <w:p w:rsidR="00C661F4" w:rsidRDefault="00C661F4" w:rsidP="001D085A">
      <w:pPr>
        <w:spacing w:after="160"/>
        <w:jc w:val="both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>Considering that TAG ID of PTAG is 0 in the current specification, TAG IDs for PTAGs may be assigned 0 and 1</w:t>
      </w:r>
      <w:r w:rsidR="00746AB2">
        <w:rPr>
          <w:rFonts w:ascii="Arial" w:eastAsia="맑은 고딕" w:hAnsi="Arial" w:cs="Arial"/>
          <w:color w:val="000000"/>
          <w:lang w:eastAsia="ko-KR"/>
        </w:rPr>
        <w:t xml:space="preserve"> i</w:t>
      </w:r>
      <w:r>
        <w:rPr>
          <w:rFonts w:ascii="Arial" w:eastAsia="맑은 고딕" w:hAnsi="Arial" w:cs="Arial"/>
          <w:color w:val="000000"/>
          <w:lang w:eastAsia="ko-KR"/>
        </w:rPr>
        <w:t>n 2 PTAG modelling, wh</w:t>
      </w:r>
      <w:r w:rsidR="00746AB2">
        <w:rPr>
          <w:rFonts w:ascii="Arial" w:eastAsia="맑은 고딕" w:hAnsi="Arial" w:cs="Arial"/>
          <w:color w:val="000000"/>
          <w:lang w:eastAsia="ko-KR"/>
        </w:rPr>
        <w:t>ether</w:t>
      </w:r>
      <w:r>
        <w:rPr>
          <w:rFonts w:ascii="Arial" w:eastAsia="맑은 고딕" w:hAnsi="Arial" w:cs="Arial"/>
          <w:color w:val="000000"/>
          <w:lang w:eastAsia="ko-KR"/>
        </w:rPr>
        <w:t xml:space="preserve"> PTAG is assigned to TAG ID 0 or 1 depends on the network implementation.</w:t>
      </w:r>
    </w:p>
    <w:p w:rsidR="00C661F4" w:rsidRPr="00C661F4" w:rsidRDefault="00C661F4" w:rsidP="001D085A">
      <w:pPr>
        <w:spacing w:after="160"/>
        <w:jc w:val="both"/>
        <w:rPr>
          <w:rFonts w:ascii="Arial" w:eastAsia="맑은 고딕" w:hAnsi="Arial" w:cs="Arial"/>
          <w:b/>
          <w:color w:val="000000"/>
          <w:lang w:eastAsia="ko-KR"/>
        </w:rPr>
      </w:pPr>
      <w:r w:rsidRPr="00C661F4">
        <w:rPr>
          <w:rFonts w:ascii="Arial" w:eastAsia="맑은 고딕" w:hAnsi="Arial" w:cs="Arial"/>
          <w:b/>
          <w:color w:val="000000"/>
          <w:lang w:eastAsia="ko-KR"/>
        </w:rPr>
        <w:t xml:space="preserve">Proposal 4. In 2 PTAG modelling, </w:t>
      </w:r>
      <w:r w:rsidR="00746AB2">
        <w:rPr>
          <w:rFonts w:ascii="Arial" w:eastAsia="맑은 고딕" w:hAnsi="Arial" w:cs="Arial"/>
          <w:b/>
          <w:color w:val="000000"/>
          <w:lang w:eastAsia="ko-KR"/>
        </w:rPr>
        <w:t>whether</w:t>
      </w:r>
      <w:r w:rsidRPr="00C661F4">
        <w:rPr>
          <w:rFonts w:ascii="Arial" w:eastAsia="맑은 고딕" w:hAnsi="Arial" w:cs="Arial"/>
          <w:b/>
          <w:color w:val="000000"/>
          <w:lang w:eastAsia="ko-KR"/>
        </w:rPr>
        <w:t xml:space="preserve"> PTAG is assigned to TAG ID 0 or 1 depends on the network implementation.</w:t>
      </w:r>
    </w:p>
    <w:p w:rsidR="00C661F4" w:rsidRPr="00D02493" w:rsidRDefault="00C661F4" w:rsidP="001D085A">
      <w:pPr>
        <w:spacing w:after="160"/>
        <w:jc w:val="both"/>
        <w:rPr>
          <w:rFonts w:ascii="Arial" w:eastAsia="맑은 고딕" w:hAnsi="Arial" w:cs="Arial"/>
          <w:color w:val="000000"/>
          <w:lang w:eastAsia="ko-KR"/>
        </w:rPr>
      </w:pPr>
    </w:p>
    <w:p w:rsidR="007A5A69" w:rsidRDefault="007A5A69" w:rsidP="007A5A69">
      <w:pPr>
        <w:pStyle w:val="2"/>
        <w:rPr>
          <w:color w:val="000000" w:themeColor="text1"/>
        </w:rPr>
      </w:pPr>
      <w:r>
        <w:rPr>
          <w:color w:val="000000" w:themeColor="text1"/>
        </w:rPr>
        <w:t>2.</w:t>
      </w:r>
      <w:r w:rsidR="00E17393">
        <w:rPr>
          <w:color w:val="000000" w:themeColor="text1"/>
        </w:rPr>
        <w:t>3</w:t>
      </w:r>
      <w:r>
        <w:rPr>
          <w:color w:val="000000" w:themeColor="text1"/>
        </w:rPr>
        <w:tab/>
        <w:t>TAG ID in TAC</w:t>
      </w:r>
    </w:p>
    <w:p w:rsidR="00D6751A" w:rsidRPr="007A5A69" w:rsidRDefault="007A5A69" w:rsidP="00AC66CC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 w:rsidRPr="007A5A69">
        <w:rPr>
          <w:rFonts w:ascii="Arial" w:eastAsia="맑은 고딕" w:hAnsi="Arial" w:cs="Arial" w:hint="eastAsia"/>
          <w:color w:val="000000"/>
          <w:lang w:eastAsia="ko-KR"/>
        </w:rPr>
        <w:t xml:space="preserve">In </w:t>
      </w:r>
      <w:r>
        <w:rPr>
          <w:rFonts w:ascii="Arial" w:eastAsia="맑은 고딕" w:hAnsi="Arial" w:cs="Arial"/>
          <w:color w:val="000000"/>
          <w:lang w:eastAsia="ko-KR"/>
        </w:rPr>
        <w:t xml:space="preserve">RAN1#112bis-e, </w:t>
      </w:r>
      <w:r w:rsidR="001E0397">
        <w:rPr>
          <w:rFonts w:ascii="Arial" w:eastAsia="맑은 고딕" w:hAnsi="Arial" w:cs="Arial"/>
          <w:color w:val="000000"/>
          <w:lang w:eastAsia="ko-KR"/>
        </w:rPr>
        <w:t>RAN1 concluded to introduce TAG ID in Absolute TAC MAC CE.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E0397" w:rsidTr="001E0397">
        <w:tc>
          <w:tcPr>
            <w:tcW w:w="9631" w:type="dxa"/>
          </w:tcPr>
          <w:p w:rsidR="001E0397" w:rsidRPr="00AD7848" w:rsidRDefault="001E0397" w:rsidP="001E0397">
            <w:pPr>
              <w:spacing w:after="0" w:line="240" w:lineRule="auto"/>
              <w:rPr>
                <w:rFonts w:ascii="Times" w:hAnsi="Times"/>
                <w:b/>
                <w:szCs w:val="24"/>
                <w:highlight w:val="green"/>
                <w:lang w:eastAsia="x-none"/>
              </w:rPr>
            </w:pPr>
            <w:r w:rsidRPr="00AD7848">
              <w:rPr>
                <w:rFonts w:ascii="Times" w:hAnsi="Times"/>
                <w:b/>
                <w:szCs w:val="24"/>
                <w:highlight w:val="green"/>
                <w:lang w:eastAsia="x-none"/>
              </w:rPr>
              <w:t>Agreement</w:t>
            </w:r>
          </w:p>
          <w:p w:rsidR="001E0397" w:rsidRPr="001E0397" w:rsidRDefault="001E0397" w:rsidP="001E0397">
            <w:pPr>
              <w:spacing w:after="0" w:line="240" w:lineRule="auto"/>
              <w:rPr>
                <w:rFonts w:ascii="Times" w:hAnsi="Times" w:cs="Times"/>
                <w:i/>
                <w:lang w:val="en-CA"/>
              </w:rPr>
            </w:pPr>
            <w:r w:rsidRPr="00AD7848">
              <w:rPr>
                <w:rFonts w:ascii="Times" w:hAnsi="Times" w:cs="Times"/>
                <w:iCs/>
                <w:lang w:val="en-CA"/>
              </w:rPr>
              <w:t>For intercell multi-</w:t>
            </w:r>
            <w:r w:rsidRPr="001E0397">
              <w:rPr>
                <w:rFonts w:ascii="Times" w:hAnsi="Times" w:cs="Times"/>
                <w:iCs/>
                <w:lang w:val="en-CA"/>
              </w:rPr>
              <w:t>DCI based Multi-TRP operation with two TA enhancement, support indication of which PRACH configuration to be used in the RACH procedure in the PDCCH order.</w:t>
            </w:r>
          </w:p>
          <w:p w:rsidR="001E0397" w:rsidRPr="001E0397" w:rsidRDefault="001E0397" w:rsidP="001E0397">
            <w:pPr>
              <w:numPr>
                <w:ilvl w:val="0"/>
                <w:numId w:val="25"/>
              </w:numPr>
              <w:spacing w:after="0" w:line="240" w:lineRule="auto"/>
              <w:rPr>
                <w:rFonts w:ascii="Times" w:hAnsi="Times" w:cs="Times"/>
                <w:i/>
                <w:lang w:val="en-CA"/>
              </w:rPr>
            </w:pPr>
            <w:r w:rsidRPr="001E0397">
              <w:rPr>
                <w:rFonts w:ascii="Times" w:hAnsi="Times" w:cs="Times"/>
                <w:iCs/>
                <w:lang w:val="en-CA"/>
              </w:rPr>
              <w:t xml:space="preserve">FFS: Whether </w:t>
            </w:r>
            <w:r w:rsidRPr="001E0397">
              <w:rPr>
                <w:rFonts w:ascii="Times" w:hAnsi="Times" w:cs="Times"/>
                <w:i/>
                <w:iCs/>
                <w:lang w:val="en-CA"/>
              </w:rPr>
              <w:t>additionalPCI</w:t>
            </w:r>
            <w:r w:rsidRPr="001E0397">
              <w:rPr>
                <w:rFonts w:ascii="Times" w:hAnsi="Times" w:cs="Times"/>
                <w:iCs/>
                <w:lang w:val="en-CA"/>
              </w:rPr>
              <w:t xml:space="preserve"> or a generic identifier is indicated in PDCCH order</w:t>
            </w:r>
          </w:p>
          <w:p w:rsidR="001E0397" w:rsidRPr="001E0397" w:rsidRDefault="001E0397" w:rsidP="001E0397">
            <w:pPr>
              <w:numPr>
                <w:ilvl w:val="0"/>
                <w:numId w:val="25"/>
              </w:numPr>
              <w:spacing w:after="0" w:line="240" w:lineRule="auto"/>
              <w:rPr>
                <w:rFonts w:ascii="Times" w:hAnsi="Times" w:cs="Times"/>
                <w:i/>
                <w:lang w:val="en-CA"/>
              </w:rPr>
            </w:pPr>
            <w:r w:rsidRPr="001E0397">
              <w:rPr>
                <w:rFonts w:ascii="Times" w:hAnsi="Times" w:cs="Times"/>
                <w:iCs/>
                <w:lang w:val="en-CA"/>
              </w:rPr>
              <w:t>FFS: The detail of the indication in PDCCH order in terms of whether to support PRACH</w:t>
            </w:r>
            <w:r w:rsidRPr="001E0397">
              <w:rPr>
                <w:rFonts w:ascii="Times" w:hAnsi="Times" w:cs="Times"/>
                <w:i/>
                <w:iCs/>
                <w:lang w:val="en-CA"/>
              </w:rPr>
              <w:t> </w:t>
            </w:r>
            <w:r w:rsidRPr="001E0397">
              <w:rPr>
                <w:rFonts w:ascii="Times" w:hAnsi="Times" w:cs="Times"/>
                <w:iCs/>
                <w:lang w:val="en-CA"/>
              </w:rPr>
              <w:t xml:space="preserve">triggered for inactive </w:t>
            </w:r>
            <w:r w:rsidRPr="001E0397">
              <w:rPr>
                <w:rFonts w:ascii="Times" w:hAnsi="Times" w:cs="Times"/>
                <w:i/>
                <w:iCs/>
                <w:lang w:val="en-CA"/>
              </w:rPr>
              <w:t>additionalPCI</w:t>
            </w:r>
            <w:r w:rsidRPr="001E0397">
              <w:rPr>
                <w:rFonts w:ascii="Times" w:hAnsi="Times" w:cs="Times"/>
                <w:iCs/>
                <w:lang w:val="en-CA"/>
              </w:rPr>
              <w:t>.</w:t>
            </w:r>
          </w:p>
          <w:p w:rsidR="001E0397" w:rsidRPr="001E0397" w:rsidRDefault="001E0397" w:rsidP="001E0397">
            <w:pPr>
              <w:spacing w:after="0" w:line="240" w:lineRule="auto"/>
              <w:rPr>
                <w:rFonts w:ascii="Times" w:hAnsi="Times"/>
                <w:szCs w:val="24"/>
                <w:lang w:eastAsia="x-none"/>
              </w:rPr>
            </w:pPr>
          </w:p>
          <w:p w:rsidR="001E0397" w:rsidRPr="001E0397" w:rsidRDefault="001E0397" w:rsidP="001E0397">
            <w:pPr>
              <w:spacing w:after="0" w:line="240" w:lineRule="auto"/>
              <w:rPr>
                <w:rFonts w:ascii="Times" w:eastAsia="맑은 고딕" w:hAnsi="Times" w:cs="Times"/>
                <w:b/>
              </w:rPr>
            </w:pPr>
            <w:r w:rsidRPr="001E0397">
              <w:rPr>
                <w:rFonts w:ascii="Times" w:eastAsia="맑은 고딕" w:hAnsi="Times" w:cs="Times"/>
                <w:b/>
              </w:rPr>
              <w:t xml:space="preserve">Conclusion </w:t>
            </w:r>
          </w:p>
          <w:p w:rsidR="001E0397" w:rsidRPr="001E0397" w:rsidRDefault="001E0397" w:rsidP="001E0397">
            <w:pPr>
              <w:spacing w:after="0" w:line="240" w:lineRule="auto"/>
              <w:rPr>
                <w:rFonts w:ascii="Times" w:hAnsi="Times" w:cs="Times"/>
                <w:iCs/>
                <w:sz w:val="22"/>
              </w:rPr>
            </w:pPr>
            <w:r w:rsidRPr="001E0397">
              <w:rPr>
                <w:rFonts w:ascii="Times" w:hAnsi="Times" w:cs="Times"/>
                <w:iCs/>
                <w:szCs w:val="24"/>
                <w:lang w:val="en-CA"/>
              </w:rPr>
              <w:t>For multi-DCI based Multi-TRP operation with two TA enhancement, how to indicate the TAG ID via absolute TA command MAC CE is left up to RAN2:</w:t>
            </w:r>
          </w:p>
          <w:p w:rsidR="001E0397" w:rsidRPr="001E0397" w:rsidRDefault="001E0397" w:rsidP="001857BC">
            <w:pPr>
              <w:numPr>
                <w:ilvl w:val="0"/>
                <w:numId w:val="10"/>
              </w:numPr>
              <w:tabs>
                <w:tab w:val="left" w:pos="720"/>
              </w:tabs>
              <w:spacing w:after="0" w:line="240" w:lineRule="auto"/>
              <w:rPr>
                <w:rFonts w:ascii="Arial" w:eastAsia="맑은 고딕" w:hAnsi="Arial" w:cs="Arial"/>
                <w:b/>
                <w:color w:val="000000"/>
                <w:lang w:val="en-CA" w:eastAsia="ko-KR"/>
              </w:rPr>
            </w:pPr>
            <w:r w:rsidRPr="00AD7848">
              <w:rPr>
                <w:rFonts w:ascii="Times" w:hAnsi="Times"/>
                <w:iCs/>
                <w:szCs w:val="24"/>
              </w:rPr>
              <w:t>One of two TAG IDs configured in the SpCell can be indicated</w:t>
            </w:r>
          </w:p>
        </w:tc>
      </w:tr>
    </w:tbl>
    <w:p w:rsidR="00D364D6" w:rsidRDefault="004849B3" w:rsidP="00AC66CC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>Actually, RAN1 made the conclusion for PDCCH or</w:t>
      </w:r>
      <w:r>
        <w:rPr>
          <w:rFonts w:ascii="Arial" w:eastAsia="맑은 고딕" w:hAnsi="Arial" w:cs="Arial"/>
          <w:color w:val="000000"/>
          <w:lang w:eastAsia="ko-KR"/>
        </w:rPr>
        <w:t>der based CFRA, but</w:t>
      </w:r>
      <w:r>
        <w:rPr>
          <w:rFonts w:ascii="Arial" w:eastAsia="맑은 고딕" w:hAnsi="Arial" w:cs="Arial" w:hint="eastAsia"/>
          <w:color w:val="000000"/>
          <w:lang w:eastAsia="ko-KR"/>
        </w:rPr>
        <w:t xml:space="preserve"> Absolute TAC MAC CE is not supported for PDCCH or</w:t>
      </w:r>
      <w:r>
        <w:rPr>
          <w:rFonts w:ascii="Arial" w:eastAsia="맑은 고딕" w:hAnsi="Arial" w:cs="Arial"/>
          <w:color w:val="000000"/>
          <w:lang w:eastAsia="ko-KR"/>
        </w:rPr>
        <w:t xml:space="preserve">der based CFRA in the current specification. </w:t>
      </w:r>
    </w:p>
    <w:p w:rsidR="004849B3" w:rsidRDefault="004849B3" w:rsidP="00AC66CC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lastRenderedPageBreak/>
        <w:t xml:space="preserve">However, anyway, </w:t>
      </w:r>
      <w:r w:rsidR="00545E79">
        <w:rPr>
          <w:rFonts w:ascii="Arial" w:eastAsia="맑은 고딕" w:hAnsi="Arial" w:cs="Arial"/>
          <w:color w:val="000000"/>
          <w:lang w:eastAsia="ko-KR"/>
        </w:rPr>
        <w:t xml:space="preserve">when </w:t>
      </w:r>
      <w:r w:rsidR="00C661F4">
        <w:rPr>
          <w:rFonts w:ascii="Arial" w:eastAsia="맑은 고딕" w:hAnsi="Arial" w:cs="Arial"/>
          <w:color w:val="000000"/>
          <w:lang w:eastAsia="ko-KR"/>
        </w:rPr>
        <w:t>both TAT of PTAGs are not running</w:t>
      </w:r>
      <w:r w:rsidR="00545E79">
        <w:rPr>
          <w:rFonts w:ascii="Arial" w:eastAsia="맑은 고딕" w:hAnsi="Arial" w:cs="Arial"/>
          <w:color w:val="000000"/>
          <w:lang w:eastAsia="ko-KR"/>
        </w:rPr>
        <w:t xml:space="preserve"> in 2 TA mTRP operation, the UE can initiate 2-step CBRA. For updating TA of TAG, th</w:t>
      </w:r>
      <w:r>
        <w:rPr>
          <w:rFonts w:ascii="Arial" w:eastAsia="맑은 고딕" w:hAnsi="Arial" w:cs="Arial"/>
          <w:color w:val="000000"/>
          <w:lang w:eastAsia="ko-KR"/>
        </w:rPr>
        <w:t xml:space="preserve">e </w:t>
      </w:r>
      <w:r w:rsidR="003C6294">
        <w:rPr>
          <w:rFonts w:ascii="Arial" w:eastAsia="맑은 고딕" w:hAnsi="Arial" w:cs="Arial"/>
          <w:color w:val="000000"/>
          <w:lang w:eastAsia="ko-KR"/>
        </w:rPr>
        <w:t xml:space="preserve">network should indicate TAG ID in Absolute TAC MAC CE to inform the UE which </w:t>
      </w:r>
      <w:r>
        <w:rPr>
          <w:rFonts w:ascii="Arial" w:eastAsia="맑은 고딕" w:hAnsi="Arial" w:cs="Arial"/>
          <w:color w:val="000000"/>
          <w:lang w:eastAsia="ko-KR"/>
        </w:rPr>
        <w:t>T</w:t>
      </w:r>
      <w:r w:rsidR="00D07E2E">
        <w:rPr>
          <w:rFonts w:ascii="Arial" w:eastAsia="맑은 고딕" w:hAnsi="Arial" w:cs="Arial"/>
          <w:color w:val="000000"/>
          <w:lang w:eastAsia="ko-KR"/>
        </w:rPr>
        <w:t>AG</w:t>
      </w:r>
      <w:r>
        <w:rPr>
          <w:rFonts w:ascii="Arial" w:eastAsia="맑은 고딕" w:hAnsi="Arial" w:cs="Arial"/>
          <w:color w:val="000000"/>
          <w:lang w:eastAsia="ko-KR"/>
        </w:rPr>
        <w:t xml:space="preserve">’s TA </w:t>
      </w:r>
      <w:r w:rsidR="00D5766D">
        <w:rPr>
          <w:rFonts w:ascii="Arial" w:eastAsia="맑은 고딕" w:hAnsi="Arial" w:cs="Arial"/>
          <w:color w:val="000000"/>
          <w:lang w:eastAsia="ko-KR"/>
        </w:rPr>
        <w:t>is</w:t>
      </w:r>
      <w:r>
        <w:rPr>
          <w:rFonts w:ascii="Arial" w:eastAsia="맑은 고딕" w:hAnsi="Arial" w:cs="Arial"/>
          <w:color w:val="000000"/>
          <w:lang w:eastAsia="ko-KR"/>
        </w:rPr>
        <w:t xml:space="preserve"> updated.</w:t>
      </w:r>
    </w:p>
    <w:p w:rsidR="00D07E2E" w:rsidRDefault="00D5766D" w:rsidP="00AC66CC">
      <w:pPr>
        <w:spacing w:before="120" w:after="120" w:line="240" w:lineRule="auto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In our view, </w:t>
      </w:r>
      <w:r w:rsidRPr="00D5766D">
        <w:rPr>
          <w:rFonts w:ascii="Arial" w:eastAsia="맑은 고딕" w:hAnsi="Arial" w:cs="Arial"/>
          <w:color w:val="000000"/>
          <w:lang w:eastAsia="ko-KR"/>
        </w:rPr>
        <w:t xml:space="preserve">it is simplest way to use </w:t>
      </w:r>
      <w:r>
        <w:rPr>
          <w:rFonts w:ascii="Arial" w:eastAsia="맑은 고딕" w:hAnsi="Arial" w:cs="Arial"/>
          <w:color w:val="000000"/>
          <w:lang w:eastAsia="ko-KR"/>
        </w:rPr>
        <w:t xml:space="preserve">one </w:t>
      </w:r>
      <w:r w:rsidRPr="00D5766D">
        <w:rPr>
          <w:rFonts w:ascii="Arial" w:eastAsia="맑은 고딕" w:hAnsi="Arial" w:cs="Arial"/>
          <w:color w:val="000000"/>
          <w:lang w:eastAsia="ko-KR"/>
        </w:rPr>
        <w:t>R bit to indicate TAG ID.</w:t>
      </w:r>
      <w:r w:rsidR="00810E2E">
        <w:rPr>
          <w:rFonts w:ascii="Arial" w:eastAsia="맑은 고딕" w:hAnsi="Arial" w:cs="Arial"/>
          <w:color w:val="000000"/>
          <w:lang w:eastAsia="ko-KR"/>
        </w:rPr>
        <w:t xml:space="preserve"> Considering that TAG IDs for PTAGs may be assigned 0 and 1</w:t>
      </w:r>
      <w:r w:rsidR="00166F2D">
        <w:rPr>
          <w:rFonts w:ascii="Arial" w:eastAsia="맑은 고딕" w:hAnsi="Arial" w:cs="Arial"/>
          <w:color w:val="000000"/>
          <w:lang w:eastAsia="ko-KR"/>
        </w:rPr>
        <w:t xml:space="preserve"> as in Proposal 4</w:t>
      </w:r>
      <w:r w:rsidR="00EC7839">
        <w:rPr>
          <w:rFonts w:ascii="Arial" w:eastAsia="맑은 고딕" w:hAnsi="Arial" w:cs="Arial"/>
          <w:color w:val="000000"/>
          <w:lang w:eastAsia="ko-KR"/>
        </w:rPr>
        <w:t>,</w:t>
      </w:r>
      <w:r w:rsidR="00810E2E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EC7839">
        <w:rPr>
          <w:rFonts w:ascii="Arial" w:eastAsia="맑은 고딕" w:hAnsi="Arial" w:cs="Arial"/>
          <w:color w:val="000000"/>
          <w:lang w:eastAsia="ko-KR"/>
        </w:rPr>
        <w:t>t</w:t>
      </w:r>
      <w:r w:rsidR="00810E2E">
        <w:rPr>
          <w:rFonts w:ascii="Arial" w:eastAsia="맑은 고딕" w:hAnsi="Arial" w:cs="Arial"/>
          <w:color w:val="000000"/>
          <w:lang w:eastAsia="ko-KR"/>
        </w:rPr>
        <w:t xml:space="preserve">he Absolute TAC MAC CE </w:t>
      </w:r>
      <w:r w:rsidR="00166F2D">
        <w:rPr>
          <w:rFonts w:ascii="Arial" w:eastAsia="맑은 고딕" w:hAnsi="Arial" w:cs="Arial"/>
          <w:color w:val="000000"/>
          <w:lang w:eastAsia="ko-KR"/>
        </w:rPr>
        <w:t>should indicate</w:t>
      </w:r>
      <w:r w:rsidR="004962A3">
        <w:rPr>
          <w:rFonts w:ascii="Arial" w:eastAsia="맑은 고딕" w:hAnsi="Arial" w:cs="Arial"/>
          <w:color w:val="000000"/>
          <w:lang w:eastAsia="ko-KR"/>
        </w:rPr>
        <w:t xml:space="preserve"> the TAG ID 0 and 1 for P</w:t>
      </w:r>
      <w:r w:rsidR="005F5986">
        <w:rPr>
          <w:rFonts w:ascii="Arial" w:eastAsia="맑은 고딕" w:hAnsi="Arial" w:cs="Arial"/>
          <w:color w:val="000000"/>
          <w:lang w:eastAsia="ko-KR"/>
        </w:rPr>
        <w:t>Cell</w:t>
      </w:r>
      <w:r w:rsidR="004962A3">
        <w:rPr>
          <w:rFonts w:ascii="Arial" w:eastAsia="맑은 고딕" w:hAnsi="Arial" w:cs="Arial"/>
          <w:color w:val="000000"/>
          <w:lang w:eastAsia="ko-KR"/>
        </w:rPr>
        <w:t>.</w:t>
      </w:r>
    </w:p>
    <w:p w:rsidR="00D07E2E" w:rsidRPr="00D07E2E" w:rsidRDefault="00166F2D" w:rsidP="00AC66CC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eastAsia="ko-KR"/>
        </w:rPr>
      </w:pPr>
      <w:r>
        <w:rPr>
          <w:rFonts w:ascii="Arial" w:eastAsia="맑은 고딕" w:hAnsi="Arial" w:cs="Arial"/>
          <w:b/>
          <w:color w:val="000000"/>
          <w:lang w:eastAsia="ko-KR"/>
        </w:rPr>
        <w:t>Proposal 5</w:t>
      </w:r>
      <w:r w:rsidR="00D07E2E" w:rsidRPr="00D07E2E">
        <w:rPr>
          <w:rFonts w:ascii="Arial" w:eastAsia="맑은 고딕" w:hAnsi="Arial" w:cs="Arial"/>
          <w:b/>
          <w:color w:val="000000"/>
          <w:lang w:eastAsia="ko-KR"/>
        </w:rPr>
        <w:t>. One R bit in Absolute TAC MAC CE is used to indicate TAG ID, i.e. which TAG’s TA is updated.</w:t>
      </w:r>
    </w:p>
    <w:p w:rsidR="005F4618" w:rsidRDefault="005F4618">
      <w:pPr>
        <w:rPr>
          <w:rFonts w:ascii="Arial" w:hAnsi="Arial" w:cs="Arial"/>
          <w:lang w:val="en-US" w:eastAsia="ko-KR"/>
        </w:rPr>
      </w:pPr>
    </w:p>
    <w:p w:rsidR="00023DEC" w:rsidRDefault="00BE783F">
      <w:pPr>
        <w:rPr>
          <w:rFonts w:ascii="Arial" w:hAnsi="Arial" w:cs="Arial"/>
          <w:lang w:val="en-US" w:eastAsia="ko-KR"/>
        </w:rPr>
      </w:pPr>
      <w:r>
        <w:rPr>
          <w:rFonts w:ascii="Arial" w:hAnsi="Arial" w:cs="Arial" w:hint="eastAsia"/>
          <w:lang w:val="en-US" w:eastAsia="ko-KR"/>
        </w:rPr>
        <w:t xml:space="preserve">In </w:t>
      </w:r>
      <w:r w:rsidR="00215D79">
        <w:rPr>
          <w:rFonts w:ascii="Arial" w:hAnsi="Arial" w:cs="Arial"/>
          <w:lang w:val="en-US" w:eastAsia="ko-KR"/>
        </w:rPr>
        <w:t>RAN1#114</w:t>
      </w:r>
      <w:r w:rsidR="00215D79">
        <w:rPr>
          <w:rFonts w:ascii="Arial" w:hAnsi="Arial" w:cs="Arial" w:hint="eastAsia"/>
          <w:lang w:val="en-US" w:eastAsia="ko-KR"/>
        </w:rPr>
        <w:t xml:space="preserve">, RAN1 made agreement </w:t>
      </w:r>
      <w:r w:rsidR="00215D79">
        <w:rPr>
          <w:rFonts w:ascii="Arial" w:hAnsi="Arial" w:cs="Arial"/>
          <w:lang w:val="en-US" w:eastAsia="ko-KR"/>
        </w:rPr>
        <w:t xml:space="preserve">for PDCCH order based CFRA </w:t>
      </w:r>
      <w:r w:rsidR="00215D79">
        <w:rPr>
          <w:rFonts w:ascii="Arial" w:hAnsi="Arial" w:cs="Arial" w:hint="eastAsia"/>
          <w:lang w:val="en-US" w:eastAsia="ko-KR"/>
        </w:rPr>
        <w:t>as follows.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23DEC" w:rsidTr="00023DEC">
        <w:tc>
          <w:tcPr>
            <w:tcW w:w="9631" w:type="dxa"/>
          </w:tcPr>
          <w:p w:rsidR="00023DEC" w:rsidRPr="00871B76" w:rsidRDefault="00023DEC" w:rsidP="00023DEC">
            <w:pPr>
              <w:spacing w:after="0" w:line="240" w:lineRule="auto"/>
              <w:rPr>
                <w:highlight w:val="green"/>
              </w:rPr>
            </w:pPr>
            <w:r w:rsidRPr="00871B76">
              <w:rPr>
                <w:highlight w:val="green"/>
              </w:rPr>
              <w:t>Agreement</w:t>
            </w:r>
          </w:p>
          <w:p w:rsidR="00023DEC" w:rsidRPr="00871B76" w:rsidRDefault="00023DEC" w:rsidP="00023DEC">
            <w:pPr>
              <w:spacing w:after="0" w:line="240" w:lineRule="auto"/>
            </w:pPr>
            <w:r w:rsidRPr="00871B76">
              <w:t xml:space="preserve">For intra-cell multi-DCI based Multi-TRP operation with two TA </w:t>
            </w:r>
            <w:r w:rsidRPr="00023DEC">
              <w:t xml:space="preserve">enhancement and PDCCH order CFRA, indicate a representation of the TAG ID with 1 bit (either the first TAG ID or the second TAG ID for the serving </w:t>
            </w:r>
            <w:r w:rsidRPr="00871B76">
              <w:t>cell) as part of TA command in RAR</w:t>
            </w:r>
          </w:p>
          <w:p w:rsidR="00023DEC" w:rsidRPr="00023DEC" w:rsidRDefault="00023DEC" w:rsidP="00215D79">
            <w:pPr>
              <w:spacing w:after="0" w:line="240" w:lineRule="auto"/>
              <w:rPr>
                <w:rFonts w:ascii="Arial" w:hAnsi="Arial" w:cs="Arial"/>
                <w:lang w:eastAsia="ko-KR"/>
              </w:rPr>
            </w:pPr>
            <w:r w:rsidRPr="00871B76">
              <w:t xml:space="preserve">Note: For intra-cell multi-DCI based Multi-TRP operation, only a single </w:t>
            </w:r>
            <w:r w:rsidRPr="00871B76">
              <w:rPr>
                <w:lang w:eastAsia="ja-JP"/>
              </w:rPr>
              <w:t>N</w:t>
            </w:r>
            <w:r w:rsidRPr="00871B76">
              <w:rPr>
                <w:vertAlign w:val="subscript"/>
                <w:lang w:eastAsia="ja-JP"/>
              </w:rPr>
              <w:t>TA,offset</w:t>
            </w:r>
            <w:r w:rsidRPr="00871B76">
              <w:t xml:space="preserve"> is configured. </w:t>
            </w:r>
          </w:p>
        </w:tc>
      </w:tr>
    </w:tbl>
    <w:p w:rsidR="00023DEC" w:rsidRDefault="00023DEC">
      <w:pPr>
        <w:rPr>
          <w:rFonts w:ascii="Arial" w:hAnsi="Arial" w:cs="Arial"/>
          <w:lang w:val="en-US" w:eastAsia="ko-KR"/>
        </w:rPr>
      </w:pPr>
    </w:p>
    <w:p w:rsidR="00D07E2E" w:rsidRDefault="00215D79">
      <w:pPr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In addition, </w:t>
      </w:r>
      <w:r w:rsidR="00BE783F">
        <w:rPr>
          <w:rFonts w:ascii="Arial" w:hAnsi="Arial" w:cs="Arial" w:hint="eastAsia"/>
          <w:lang w:val="en-US" w:eastAsia="ko-KR"/>
        </w:rPr>
        <w:t>R</w:t>
      </w:r>
      <w:r w:rsidR="00BE783F">
        <w:rPr>
          <w:rFonts w:ascii="Arial" w:hAnsi="Arial" w:cs="Arial"/>
          <w:lang w:val="en-US" w:eastAsia="ko-KR"/>
        </w:rPr>
        <w:t>AN2 agreed as follows for intra-cell CBRA.</w:t>
      </w:r>
      <w:r w:rsidR="00023DEC">
        <w:rPr>
          <w:rFonts w:ascii="Arial" w:hAnsi="Arial" w:cs="Arial"/>
          <w:lang w:val="en-US" w:eastAsia="ko-KR"/>
        </w:rPr>
        <w:t xml:space="preserve"> </w:t>
      </w:r>
    </w:p>
    <w:p w:rsidR="00BE783F" w:rsidRDefault="00BE783F" w:rsidP="00BE783F">
      <w:pPr>
        <w:pStyle w:val="Agreement"/>
        <w:tabs>
          <w:tab w:val="clear" w:pos="1619"/>
        </w:tabs>
        <w:spacing w:line="240" w:lineRule="auto"/>
        <w:rPr>
          <w:lang w:eastAsia="zh-CN"/>
        </w:rPr>
      </w:pPr>
      <w:r>
        <w:rPr>
          <w:lang w:eastAsia="zh-CN"/>
        </w:rPr>
        <w:t>The following is taken as baseline (for intra-cell case): for CBRA, we reuse the mechanism agreed for CFRA case, i.e. use the RA RAR to indicate the TAG.</w:t>
      </w:r>
    </w:p>
    <w:p w:rsidR="00D07E2E" w:rsidRDefault="00D07E2E">
      <w:pPr>
        <w:rPr>
          <w:rFonts w:ascii="Arial" w:hAnsi="Arial" w:cs="Arial"/>
          <w:lang w:val="en-US" w:eastAsia="ko-KR"/>
        </w:rPr>
      </w:pPr>
    </w:p>
    <w:p w:rsidR="00F10482" w:rsidRDefault="00F10482" w:rsidP="0006536E">
      <w:pPr>
        <w:rPr>
          <w:rFonts w:ascii="Arial" w:hAnsi="Arial" w:cs="Arial"/>
          <w:lang w:val="en-US" w:eastAsia="ko-KR"/>
        </w:rPr>
      </w:pPr>
      <w:r>
        <w:rPr>
          <w:rFonts w:ascii="Arial" w:hAnsi="Arial" w:cs="Arial" w:hint="eastAsia"/>
          <w:lang w:val="en-US" w:eastAsia="ko-KR"/>
        </w:rPr>
        <w:t>PDCCH order indicates RA preamble to initiate CFRA, but there is no association between RA preamble and TAG</w:t>
      </w:r>
      <w:r>
        <w:rPr>
          <w:rFonts w:ascii="Arial" w:hAnsi="Arial" w:cs="Arial"/>
          <w:lang w:val="en-US" w:eastAsia="ko-KR"/>
        </w:rPr>
        <w:t xml:space="preserve"> ID</w:t>
      </w:r>
      <w:r>
        <w:rPr>
          <w:rFonts w:ascii="Arial" w:hAnsi="Arial" w:cs="Arial" w:hint="eastAsia"/>
          <w:lang w:val="en-US" w:eastAsia="ko-KR"/>
        </w:rPr>
        <w:t xml:space="preserve">. </w:t>
      </w:r>
      <w:r>
        <w:rPr>
          <w:rFonts w:ascii="Arial" w:hAnsi="Arial" w:cs="Arial"/>
          <w:lang w:val="en-US" w:eastAsia="ko-KR"/>
        </w:rPr>
        <w:t xml:space="preserve">Thus, in 2 TA mTRP operation, </w:t>
      </w:r>
      <w:r>
        <w:rPr>
          <w:rFonts w:ascii="Arial" w:hAnsi="Arial" w:cs="Arial" w:hint="eastAsia"/>
          <w:lang w:val="en-US" w:eastAsia="ko-KR"/>
        </w:rPr>
        <w:t>RAR</w:t>
      </w:r>
      <w:r>
        <w:rPr>
          <w:rFonts w:ascii="Arial" w:hAnsi="Arial" w:cs="Arial"/>
          <w:lang w:val="en-US" w:eastAsia="ko-KR"/>
        </w:rPr>
        <w:t xml:space="preserve"> needs to be updated to indicating TAG ID and RAN1/RAN2 made agreements above.</w:t>
      </w:r>
    </w:p>
    <w:p w:rsidR="0006536E" w:rsidRDefault="0006536E" w:rsidP="0006536E">
      <w:pPr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Currently, one R bit is remained in RAR and this R bit should be used to indicate TAG ID. </w:t>
      </w:r>
    </w:p>
    <w:p w:rsidR="00F10482" w:rsidRDefault="0006536E" w:rsidP="009A39AA">
      <w:pPr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However, </w:t>
      </w:r>
      <w:r w:rsidR="00F10482">
        <w:rPr>
          <w:rFonts w:ascii="Arial" w:hAnsi="Arial" w:cs="Arial"/>
          <w:lang w:val="en-US" w:eastAsia="ko-KR"/>
        </w:rPr>
        <w:t xml:space="preserve">considering up to 4 TAG IDs are supported, </w:t>
      </w:r>
      <w:r w:rsidR="00B2197B">
        <w:rPr>
          <w:rFonts w:ascii="Arial" w:hAnsi="Arial" w:cs="Arial"/>
          <w:lang w:val="en-US" w:eastAsia="ko-KR"/>
        </w:rPr>
        <w:t>o</w:t>
      </w:r>
      <w:r>
        <w:rPr>
          <w:rFonts w:ascii="Arial" w:hAnsi="Arial" w:cs="Arial"/>
          <w:lang w:val="en-US" w:eastAsia="ko-KR"/>
        </w:rPr>
        <w:t xml:space="preserve">ne </w:t>
      </w:r>
      <w:r w:rsidR="00B2197B">
        <w:rPr>
          <w:rFonts w:ascii="Arial" w:hAnsi="Arial" w:cs="Arial"/>
          <w:lang w:val="en-US" w:eastAsia="ko-KR"/>
        </w:rPr>
        <w:t xml:space="preserve">R </w:t>
      </w:r>
      <w:r>
        <w:rPr>
          <w:rFonts w:ascii="Arial" w:hAnsi="Arial" w:cs="Arial"/>
          <w:lang w:val="en-US" w:eastAsia="ko-KR"/>
        </w:rPr>
        <w:t>bit is not enough</w:t>
      </w:r>
      <w:r w:rsidR="00F10482">
        <w:rPr>
          <w:rFonts w:ascii="Arial" w:hAnsi="Arial" w:cs="Arial"/>
          <w:lang w:val="en-US" w:eastAsia="ko-KR"/>
        </w:rPr>
        <w:t>. Thus,</w:t>
      </w:r>
      <w:r w:rsidR="00B2197B">
        <w:rPr>
          <w:rFonts w:ascii="Arial" w:hAnsi="Arial" w:cs="Arial"/>
          <w:lang w:val="en-US" w:eastAsia="ko-KR"/>
        </w:rPr>
        <w:t xml:space="preserve"> </w:t>
      </w:r>
      <w:r>
        <w:rPr>
          <w:rFonts w:ascii="Arial" w:hAnsi="Arial" w:cs="Arial"/>
          <w:lang w:val="en-US" w:eastAsia="ko-KR"/>
        </w:rPr>
        <w:t xml:space="preserve">the R bit </w:t>
      </w:r>
      <w:r w:rsidR="00B2197B">
        <w:rPr>
          <w:rFonts w:ascii="Arial" w:hAnsi="Arial" w:cs="Arial"/>
          <w:lang w:val="en-US" w:eastAsia="ko-KR"/>
        </w:rPr>
        <w:t xml:space="preserve">should </w:t>
      </w:r>
      <w:r>
        <w:rPr>
          <w:rFonts w:ascii="Arial" w:hAnsi="Arial" w:cs="Arial"/>
          <w:lang w:val="en-US" w:eastAsia="ko-KR"/>
        </w:rPr>
        <w:t>represent TAG ID implicitly</w:t>
      </w:r>
      <w:r w:rsidR="00F10482">
        <w:rPr>
          <w:rFonts w:ascii="Arial" w:hAnsi="Arial" w:cs="Arial"/>
          <w:lang w:val="en-US" w:eastAsia="ko-KR"/>
        </w:rPr>
        <w:t>.</w:t>
      </w:r>
    </w:p>
    <w:p w:rsidR="0006536E" w:rsidRDefault="00F10482" w:rsidP="00804B7D">
      <w:pPr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Considering </w:t>
      </w:r>
      <w:r w:rsidR="00804B7D">
        <w:rPr>
          <w:rFonts w:ascii="Arial" w:hAnsi="Arial" w:cs="Arial"/>
          <w:lang w:val="en-US" w:eastAsia="ko-KR"/>
        </w:rPr>
        <w:t>2 TAG are associated</w:t>
      </w:r>
      <w:r>
        <w:rPr>
          <w:rFonts w:ascii="Arial" w:hAnsi="Arial" w:cs="Arial"/>
          <w:lang w:val="en-US" w:eastAsia="ko-KR"/>
        </w:rPr>
        <w:t xml:space="preserve"> for a serving cell</w:t>
      </w:r>
      <w:r w:rsidR="00804B7D">
        <w:rPr>
          <w:rFonts w:ascii="Arial" w:hAnsi="Arial" w:cs="Arial"/>
          <w:lang w:val="en-US" w:eastAsia="ko-KR"/>
        </w:rPr>
        <w:t xml:space="preserve"> in 2</w:t>
      </w:r>
      <w:r w:rsidR="00E8701C">
        <w:rPr>
          <w:rFonts w:ascii="Arial" w:hAnsi="Arial" w:cs="Arial"/>
          <w:lang w:val="en-US" w:eastAsia="ko-KR"/>
        </w:rPr>
        <w:t xml:space="preserve"> </w:t>
      </w:r>
      <w:r w:rsidR="00804B7D">
        <w:rPr>
          <w:rFonts w:ascii="Arial" w:hAnsi="Arial" w:cs="Arial"/>
          <w:lang w:val="en-US" w:eastAsia="ko-KR"/>
        </w:rPr>
        <w:t>TA mTRP operation</w:t>
      </w:r>
      <w:r>
        <w:rPr>
          <w:rFonts w:ascii="Arial" w:hAnsi="Arial" w:cs="Arial"/>
          <w:lang w:val="en-US" w:eastAsia="ko-KR"/>
        </w:rPr>
        <w:t xml:space="preserve">, it is desirable that "0" indicates lower TAG ID </w:t>
      </w:r>
      <w:r w:rsidR="00804B7D">
        <w:rPr>
          <w:rFonts w:ascii="Arial" w:hAnsi="Arial" w:cs="Arial"/>
          <w:lang w:val="en-US" w:eastAsia="ko-KR"/>
        </w:rPr>
        <w:t xml:space="preserve">for the serving cell </w:t>
      </w:r>
      <w:r>
        <w:rPr>
          <w:rFonts w:ascii="Arial" w:hAnsi="Arial" w:cs="Arial"/>
          <w:lang w:val="en-US" w:eastAsia="ko-KR"/>
        </w:rPr>
        <w:t>and "1" indicates higher TAG ID</w:t>
      </w:r>
      <w:r w:rsidR="00804B7D">
        <w:rPr>
          <w:rFonts w:ascii="Arial" w:hAnsi="Arial" w:cs="Arial"/>
          <w:lang w:val="en-US" w:eastAsia="ko-KR"/>
        </w:rPr>
        <w:t>.</w:t>
      </w:r>
      <w:r w:rsidR="0006536E">
        <w:rPr>
          <w:rFonts w:ascii="Arial" w:hAnsi="Arial" w:cs="Arial"/>
          <w:lang w:val="en-US" w:eastAsia="ko-KR"/>
        </w:rPr>
        <w:t xml:space="preserve"> For example, </w:t>
      </w:r>
      <w:r w:rsidR="00B2197B">
        <w:rPr>
          <w:rFonts w:ascii="Arial" w:hAnsi="Arial" w:cs="Arial"/>
          <w:lang w:val="en-US" w:eastAsia="ko-KR"/>
        </w:rPr>
        <w:t xml:space="preserve">if </w:t>
      </w:r>
      <w:r w:rsidR="00804B7D">
        <w:rPr>
          <w:rFonts w:ascii="Arial" w:hAnsi="Arial" w:cs="Arial"/>
          <w:lang w:val="en-US" w:eastAsia="ko-KR"/>
        </w:rPr>
        <w:t xml:space="preserve">an SCell is associated TAG#2 and TAG#3 and TAG ID being 0 is received in RAR, the UE applies </w:t>
      </w:r>
      <w:r w:rsidR="00B2197B">
        <w:rPr>
          <w:rFonts w:ascii="Arial" w:hAnsi="Arial" w:cs="Arial"/>
          <w:lang w:val="en-US" w:eastAsia="ko-KR"/>
        </w:rPr>
        <w:t xml:space="preserve">the TAC to </w:t>
      </w:r>
      <w:r w:rsidR="009A39AA">
        <w:rPr>
          <w:rFonts w:ascii="Arial" w:hAnsi="Arial" w:cs="Arial"/>
          <w:lang w:val="en-US" w:eastAsia="ko-KR"/>
        </w:rPr>
        <w:t>TAG</w:t>
      </w:r>
      <w:r w:rsidR="00804B7D">
        <w:rPr>
          <w:rFonts w:ascii="Arial" w:hAnsi="Arial" w:cs="Arial"/>
          <w:lang w:val="en-US" w:eastAsia="ko-KR"/>
        </w:rPr>
        <w:t xml:space="preserve"> ID#</w:t>
      </w:r>
      <w:r w:rsidR="00B24518">
        <w:rPr>
          <w:rFonts w:ascii="Arial" w:hAnsi="Arial" w:cs="Arial"/>
          <w:lang w:val="en-US" w:eastAsia="ko-KR"/>
        </w:rPr>
        <w:t>2.</w:t>
      </w:r>
    </w:p>
    <w:p w:rsidR="009A39AA" w:rsidRPr="00D07E2E" w:rsidRDefault="009A39AA" w:rsidP="009A39AA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eastAsia="ko-KR"/>
        </w:rPr>
      </w:pPr>
      <w:r w:rsidRPr="00D07E2E">
        <w:rPr>
          <w:rFonts w:ascii="Arial" w:eastAsia="맑은 고딕" w:hAnsi="Arial" w:cs="Arial"/>
          <w:b/>
          <w:color w:val="000000"/>
          <w:lang w:eastAsia="ko-KR"/>
        </w:rPr>
        <w:t xml:space="preserve">Proposal </w:t>
      </w:r>
      <w:r w:rsidR="00B24518">
        <w:rPr>
          <w:rFonts w:ascii="Arial" w:eastAsia="맑은 고딕" w:hAnsi="Arial" w:cs="Arial"/>
          <w:b/>
          <w:color w:val="000000"/>
          <w:lang w:eastAsia="ko-KR"/>
        </w:rPr>
        <w:t>6</w:t>
      </w:r>
      <w:r w:rsidRPr="00D07E2E">
        <w:rPr>
          <w:rFonts w:ascii="Arial" w:eastAsia="맑은 고딕" w:hAnsi="Arial" w:cs="Arial"/>
          <w:b/>
          <w:color w:val="000000"/>
          <w:lang w:eastAsia="ko-KR"/>
        </w:rPr>
        <w:t xml:space="preserve">. One R bit in </w:t>
      </w:r>
      <w:r>
        <w:rPr>
          <w:rFonts w:ascii="Arial" w:eastAsia="맑은 고딕" w:hAnsi="Arial" w:cs="Arial"/>
          <w:b/>
          <w:color w:val="000000"/>
          <w:lang w:eastAsia="ko-KR"/>
        </w:rPr>
        <w:t>RAR</w:t>
      </w:r>
      <w:r w:rsidRPr="00D07E2E">
        <w:rPr>
          <w:rFonts w:ascii="Arial" w:eastAsia="맑은 고딕" w:hAnsi="Arial" w:cs="Arial"/>
          <w:b/>
          <w:color w:val="000000"/>
          <w:lang w:eastAsia="ko-KR"/>
        </w:rPr>
        <w:t xml:space="preserve"> is used to indicate TAG ID, i.e. which TAG’s TA is updated.</w:t>
      </w:r>
    </w:p>
    <w:p w:rsidR="00215D79" w:rsidRPr="009A39AA" w:rsidRDefault="00215D79">
      <w:pPr>
        <w:rPr>
          <w:rFonts w:ascii="Arial" w:hAnsi="Arial" w:cs="Arial"/>
          <w:lang w:eastAsia="ko-KR"/>
        </w:rPr>
      </w:pPr>
    </w:p>
    <w:p w:rsidR="005F4618" w:rsidRDefault="00907287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3.</w:t>
      </w:r>
      <w:r>
        <w:rPr>
          <w:rFonts w:cs="Arial"/>
          <w:color w:val="000000" w:themeColor="text1"/>
          <w:lang w:val="en-US"/>
        </w:rPr>
        <w:tab/>
        <w:t>Conclusion</w:t>
      </w:r>
    </w:p>
    <w:p w:rsidR="005F4618" w:rsidRDefault="00907287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In this document, we present our view</w:t>
      </w:r>
      <w:r w:rsidR="00AA69F7">
        <w:rPr>
          <w:rFonts w:ascii="Arial" w:hAnsi="Arial" w:cs="Arial"/>
          <w:color w:val="000000" w:themeColor="text1"/>
          <w:lang w:val="en-US" w:eastAsia="ko-KR"/>
        </w:rPr>
        <w:t>s</w:t>
      </w:r>
      <w:r>
        <w:rPr>
          <w:rFonts w:ascii="Arial" w:hAnsi="Arial" w:cs="Arial"/>
          <w:color w:val="000000" w:themeColor="text1"/>
          <w:lang w:val="en-US" w:eastAsia="ko-KR"/>
        </w:rPr>
        <w:t xml:space="preserve"> on</w:t>
      </w:r>
      <w:r w:rsidR="003142F0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AA69F7">
        <w:rPr>
          <w:rFonts w:ascii="Arial" w:hAnsi="Arial" w:cs="Arial"/>
          <w:color w:val="000000" w:themeColor="text1"/>
          <w:lang w:val="en-US" w:eastAsia="ko-KR"/>
        </w:rPr>
        <w:t>TA</w:t>
      </w:r>
      <w:r w:rsidR="00D44C66">
        <w:rPr>
          <w:rFonts w:ascii="Arial" w:hAnsi="Arial" w:cs="Arial"/>
          <w:color w:val="000000" w:themeColor="text1"/>
          <w:lang w:val="en-US" w:eastAsia="ko-KR"/>
        </w:rPr>
        <w:t>G</w:t>
      </w:r>
      <w:r w:rsidR="00AA69F7">
        <w:rPr>
          <w:rFonts w:ascii="Arial" w:hAnsi="Arial" w:cs="Arial"/>
          <w:color w:val="000000" w:themeColor="text1"/>
          <w:lang w:val="en-US" w:eastAsia="ko-KR"/>
        </w:rPr>
        <w:t xml:space="preserve"> modelling and TAT expiry in 2</w:t>
      </w:r>
      <w:r w:rsidR="00E8701C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AA69F7">
        <w:rPr>
          <w:rFonts w:ascii="Arial" w:hAnsi="Arial" w:cs="Arial"/>
          <w:color w:val="000000" w:themeColor="text1"/>
          <w:lang w:val="en-US" w:eastAsia="ko-KR"/>
        </w:rPr>
        <w:t>TA mTRP operation</w:t>
      </w:r>
      <w:r>
        <w:rPr>
          <w:rFonts w:ascii="Arial" w:hAnsi="Arial" w:cs="Arial"/>
          <w:color w:val="000000" w:themeColor="text1"/>
          <w:lang w:val="en-US" w:eastAsia="ko-KR"/>
        </w:rPr>
        <w:t>,</w:t>
      </w:r>
      <w:r w:rsidR="00246A2A">
        <w:rPr>
          <w:rFonts w:ascii="Arial" w:hAnsi="Arial" w:cs="Arial"/>
          <w:color w:val="000000" w:themeColor="text1"/>
          <w:lang w:val="en-US" w:eastAsia="ko-KR"/>
        </w:rPr>
        <w:t xml:space="preserve"> and made proposals as follows.</w:t>
      </w:r>
    </w:p>
    <w:p w:rsidR="004A504D" w:rsidRPr="002A42E7" w:rsidRDefault="004A504D" w:rsidP="004A504D">
      <w:pPr>
        <w:spacing w:after="160"/>
        <w:jc w:val="both"/>
        <w:rPr>
          <w:rFonts w:ascii="Arial" w:eastAsia="맑은 고딕" w:hAnsi="Arial" w:cs="Arial"/>
          <w:b/>
          <w:color w:val="000000"/>
          <w:lang w:eastAsia="ko-KR"/>
        </w:rPr>
      </w:pPr>
      <w:r w:rsidRPr="002A42E7">
        <w:rPr>
          <w:rFonts w:ascii="Arial" w:eastAsia="맑은 고딕" w:hAnsi="Arial" w:cs="Arial"/>
          <w:b/>
          <w:color w:val="000000"/>
          <w:lang w:eastAsia="ko-KR"/>
        </w:rPr>
        <w:t>Proposal 1. RAN2 revises the agreement in the last meeting as follows.</w:t>
      </w:r>
    </w:p>
    <w:p w:rsidR="004A504D" w:rsidRPr="00440BB2" w:rsidRDefault="004A504D" w:rsidP="004A504D">
      <w:pPr>
        <w:pStyle w:val="ac"/>
        <w:numPr>
          <w:ilvl w:val="0"/>
          <w:numId w:val="26"/>
        </w:numPr>
        <w:ind w:leftChars="0"/>
        <w:rPr>
          <w:rFonts w:ascii="Arial" w:eastAsia="맑은 고딕" w:hAnsi="Arial" w:cs="Arial"/>
          <w:b/>
          <w:color w:val="000000"/>
          <w:lang w:eastAsia="ko-KR"/>
        </w:rPr>
      </w:pPr>
      <w:r w:rsidRPr="00440BB2">
        <w:rPr>
          <w:rFonts w:ascii="Arial" w:eastAsia="맑은 고딕" w:hAnsi="Arial" w:cs="Arial"/>
          <w:b/>
          <w:color w:val="000000"/>
          <w:lang w:eastAsia="ko-KR"/>
        </w:rPr>
        <w:t xml:space="preserve">At least when both TATs for a SCell are expired (assuming PTAG(s) of the cell group still running), </w:t>
      </w:r>
      <w:r w:rsidRPr="00440BB2">
        <w:rPr>
          <w:rFonts w:ascii="Arial" w:eastAsia="맑은 고딕" w:hAnsi="Arial" w:cs="Arial"/>
          <w:b/>
          <w:color w:val="000000"/>
          <w:highlight w:val="yellow"/>
          <w:lang w:eastAsia="ko-KR"/>
        </w:rPr>
        <w:t>1, 7</w:t>
      </w:r>
      <w:r w:rsidRPr="00440BB2">
        <w:rPr>
          <w:rFonts w:ascii="Arial" w:eastAsia="맑은 고딕" w:hAnsi="Arial" w:cs="Arial"/>
          <w:b/>
          <w:color w:val="000000"/>
          <w:lang w:eastAsia="ko-KR"/>
        </w:rPr>
        <w:t xml:space="preserve"> are applied to all TRPs associated to the TAG with the expired TAT (including both TRPs of the concerned SCell) </w:t>
      </w:r>
      <w:r w:rsidRPr="00440BB2">
        <w:rPr>
          <w:rFonts w:ascii="Arial" w:eastAsia="맑은 고딕" w:hAnsi="Arial" w:cs="Arial"/>
          <w:b/>
          <w:color w:val="000000"/>
          <w:highlight w:val="yellow"/>
          <w:lang w:eastAsia="ko-KR"/>
        </w:rPr>
        <w:t xml:space="preserve">and 2-6 </w:t>
      </w:r>
      <w:r w:rsidRPr="00440BB2">
        <w:rPr>
          <w:rFonts w:ascii="Arial" w:eastAsia="맑은 고딕" w:hAnsi="Arial" w:cs="Arial" w:hint="eastAsia"/>
          <w:b/>
          <w:color w:val="000000"/>
          <w:highlight w:val="yellow"/>
          <w:lang w:eastAsia="ko-KR"/>
        </w:rPr>
        <w:t xml:space="preserve">is </w:t>
      </w:r>
      <w:r w:rsidRPr="00440BB2">
        <w:rPr>
          <w:rFonts w:ascii="Arial" w:eastAsia="맑은 고딕" w:hAnsi="Arial" w:cs="Arial"/>
          <w:b/>
          <w:color w:val="000000"/>
          <w:highlight w:val="yellow"/>
          <w:lang w:eastAsia="ko-KR"/>
        </w:rPr>
        <w:t>applied to the SCell</w:t>
      </w:r>
      <w:r>
        <w:rPr>
          <w:rFonts w:ascii="Arial" w:eastAsia="맑은 고딕" w:hAnsi="Arial" w:cs="Arial"/>
          <w:b/>
          <w:color w:val="000000"/>
          <w:lang w:eastAsia="ko-KR"/>
        </w:rPr>
        <w:t>.</w:t>
      </w:r>
    </w:p>
    <w:p w:rsidR="00B24518" w:rsidRPr="00461939" w:rsidRDefault="00B24518" w:rsidP="00B24518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eastAsia="ko-KR"/>
        </w:rPr>
      </w:pPr>
      <w:r>
        <w:rPr>
          <w:rFonts w:ascii="Arial" w:eastAsia="맑은 고딕" w:hAnsi="Arial" w:cs="Arial"/>
          <w:b/>
          <w:color w:val="000000"/>
          <w:lang w:eastAsia="ko-KR"/>
        </w:rPr>
        <w:t>Proposal 2</w:t>
      </w:r>
      <w:r w:rsidRPr="0029196B">
        <w:rPr>
          <w:rFonts w:ascii="Arial" w:eastAsia="맑은 고딕" w:hAnsi="Arial" w:cs="Arial"/>
          <w:b/>
          <w:color w:val="000000"/>
          <w:lang w:eastAsia="ko-KR"/>
        </w:rPr>
        <w:t xml:space="preserve">. 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For both PTAG and STAG, when </w:t>
      </w:r>
      <w:r w:rsidRPr="00461939">
        <w:rPr>
          <w:rFonts w:ascii="Arial" w:eastAsia="맑은 고딕" w:hAnsi="Arial" w:cs="Arial"/>
          <w:b/>
          <w:color w:val="000000"/>
          <w:lang w:eastAsia="ko-KR"/>
        </w:rPr>
        <w:t xml:space="preserve">TAT of TAG is expired and TAT of the other TAG is running for a serving cell (i.e. both SCell and SpCell), the following action is not applied to the TRP 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associated to TAG </w:t>
      </w:r>
      <w:r w:rsidRPr="00461939">
        <w:rPr>
          <w:rFonts w:ascii="Arial" w:eastAsia="맑은 고딕" w:hAnsi="Arial" w:cs="Arial"/>
          <w:b/>
          <w:color w:val="000000"/>
          <w:lang w:eastAsia="ko-KR"/>
        </w:rPr>
        <w:t>with TAT expired.</w:t>
      </w:r>
    </w:p>
    <w:p w:rsidR="00B24518" w:rsidRPr="00461939" w:rsidRDefault="00B24518" w:rsidP="00B24518">
      <w:pPr>
        <w:pStyle w:val="ac"/>
        <w:numPr>
          <w:ilvl w:val="0"/>
          <w:numId w:val="24"/>
        </w:numPr>
        <w:spacing w:before="120" w:after="120" w:line="240" w:lineRule="auto"/>
        <w:ind w:leftChars="0"/>
        <w:rPr>
          <w:rFonts w:ascii="Arial" w:eastAsia="맑은 고딕" w:hAnsi="Arial" w:cs="Arial"/>
          <w:b/>
          <w:color w:val="000000"/>
          <w:lang w:eastAsia="ko-KR"/>
        </w:rPr>
      </w:pPr>
      <w:r w:rsidRPr="00461939">
        <w:rPr>
          <w:rFonts w:ascii="Arial" w:eastAsia="맑은 고딕" w:hAnsi="Arial" w:cs="Arial"/>
          <w:b/>
          <w:color w:val="000000"/>
          <w:lang w:eastAsia="ko-KR"/>
        </w:rPr>
        <w:t>flush all HARQ buffers;</w:t>
      </w:r>
    </w:p>
    <w:p w:rsidR="00B24518" w:rsidRDefault="00B24518" w:rsidP="00B24518">
      <w:pPr>
        <w:pStyle w:val="ac"/>
        <w:numPr>
          <w:ilvl w:val="0"/>
          <w:numId w:val="24"/>
        </w:numPr>
        <w:spacing w:before="120" w:after="120" w:line="240" w:lineRule="auto"/>
        <w:ind w:leftChars="0"/>
        <w:rPr>
          <w:rFonts w:ascii="Arial" w:eastAsia="맑은 고딕" w:hAnsi="Arial" w:cs="Arial"/>
          <w:b/>
          <w:color w:val="000000"/>
          <w:lang w:eastAsia="ko-KR"/>
        </w:rPr>
      </w:pPr>
      <w:r w:rsidRPr="00461939">
        <w:rPr>
          <w:rFonts w:ascii="Arial" w:eastAsia="맑은 고딕" w:hAnsi="Arial" w:cs="Arial"/>
          <w:b/>
          <w:color w:val="000000"/>
          <w:lang w:eastAsia="ko-KR"/>
        </w:rPr>
        <w:t>notify RRC to release PUCCH, if configured;</w:t>
      </w:r>
    </w:p>
    <w:p w:rsidR="00B24518" w:rsidRDefault="00B24518" w:rsidP="00B24518">
      <w:pPr>
        <w:pStyle w:val="ac"/>
        <w:numPr>
          <w:ilvl w:val="0"/>
          <w:numId w:val="24"/>
        </w:numPr>
        <w:spacing w:before="120" w:after="120" w:line="240" w:lineRule="auto"/>
        <w:ind w:leftChars="0"/>
        <w:rPr>
          <w:rFonts w:ascii="Arial" w:eastAsia="맑은 고딕" w:hAnsi="Arial" w:cs="Arial"/>
          <w:b/>
          <w:color w:val="000000"/>
          <w:lang w:eastAsia="ko-KR"/>
        </w:rPr>
      </w:pPr>
      <w:r w:rsidRPr="00461939">
        <w:rPr>
          <w:rFonts w:ascii="Arial" w:eastAsia="맑은 고딕" w:hAnsi="Arial" w:cs="Arial"/>
          <w:b/>
          <w:color w:val="000000"/>
          <w:lang w:eastAsia="ko-KR"/>
        </w:rPr>
        <w:t>notify RRC to release SRS, if configured;</w:t>
      </w:r>
    </w:p>
    <w:p w:rsidR="00B24518" w:rsidRDefault="00B24518" w:rsidP="00B24518">
      <w:pPr>
        <w:pStyle w:val="ac"/>
        <w:numPr>
          <w:ilvl w:val="0"/>
          <w:numId w:val="24"/>
        </w:numPr>
        <w:spacing w:before="120" w:after="120" w:line="240" w:lineRule="auto"/>
        <w:ind w:leftChars="0"/>
        <w:rPr>
          <w:rFonts w:ascii="Arial" w:eastAsia="맑은 고딕" w:hAnsi="Arial" w:cs="Arial"/>
          <w:b/>
          <w:color w:val="000000"/>
          <w:lang w:eastAsia="ko-KR"/>
        </w:rPr>
      </w:pPr>
      <w:r w:rsidRPr="00461939">
        <w:rPr>
          <w:rFonts w:ascii="Arial" w:eastAsia="맑은 고딕" w:hAnsi="Arial" w:cs="Arial"/>
          <w:b/>
          <w:color w:val="000000"/>
          <w:lang w:eastAsia="ko-KR"/>
        </w:rPr>
        <w:lastRenderedPageBreak/>
        <w:t>clear any configured downlink assignments and configured uplink grants;</w:t>
      </w:r>
    </w:p>
    <w:p w:rsidR="00B24518" w:rsidRPr="00461939" w:rsidRDefault="00B24518" w:rsidP="00B24518">
      <w:pPr>
        <w:pStyle w:val="ac"/>
        <w:numPr>
          <w:ilvl w:val="0"/>
          <w:numId w:val="24"/>
        </w:numPr>
        <w:spacing w:before="120" w:after="120" w:line="240" w:lineRule="auto"/>
        <w:ind w:leftChars="0"/>
        <w:rPr>
          <w:rFonts w:ascii="Arial" w:eastAsia="맑은 고딕" w:hAnsi="Arial" w:cs="Arial"/>
          <w:b/>
          <w:color w:val="000000"/>
          <w:lang w:eastAsia="ko-KR"/>
        </w:rPr>
      </w:pPr>
      <w:r w:rsidRPr="00461939">
        <w:rPr>
          <w:rFonts w:ascii="Arial" w:eastAsia="맑은 고딕" w:hAnsi="Arial" w:cs="Arial"/>
          <w:b/>
          <w:color w:val="000000"/>
          <w:lang w:eastAsia="ko-KR"/>
        </w:rPr>
        <w:t>clear any PUSCH resource for semi-persistent CSI reporting;</w:t>
      </w:r>
    </w:p>
    <w:p w:rsidR="00B24518" w:rsidRDefault="00B24518" w:rsidP="00B24518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eastAsia="ko-KR"/>
        </w:rPr>
      </w:pPr>
      <w:r w:rsidRPr="00E61998">
        <w:rPr>
          <w:rFonts w:ascii="Arial" w:eastAsia="맑은 고딕" w:hAnsi="Arial" w:cs="Arial"/>
          <w:b/>
          <w:color w:val="000000"/>
          <w:lang w:eastAsia="ko-KR"/>
        </w:rPr>
        <w:t xml:space="preserve">Proposal 3. </w:t>
      </w:r>
      <w:r>
        <w:rPr>
          <w:rFonts w:ascii="Arial" w:eastAsia="맑은 고딕" w:hAnsi="Arial" w:cs="Arial"/>
          <w:b/>
          <w:color w:val="000000"/>
          <w:lang w:eastAsia="ko-KR"/>
        </w:rPr>
        <w:t>Priority between PTAGs are not considered, i.e., primary PTAG and secondary PTAG are not introduced.</w:t>
      </w:r>
    </w:p>
    <w:p w:rsidR="00BF1AEE" w:rsidRDefault="003A2021" w:rsidP="00BF1AEE">
      <w:pPr>
        <w:spacing w:after="160"/>
        <w:jc w:val="both"/>
        <w:rPr>
          <w:rFonts w:ascii="Arial" w:eastAsia="맑은 고딕" w:hAnsi="Arial" w:cs="Arial"/>
          <w:b/>
          <w:color w:val="000000"/>
          <w:lang w:eastAsia="ko-KR"/>
        </w:rPr>
      </w:pPr>
      <w:r w:rsidRPr="00C661F4">
        <w:rPr>
          <w:rFonts w:ascii="Arial" w:eastAsia="맑은 고딕" w:hAnsi="Arial" w:cs="Arial"/>
          <w:b/>
          <w:color w:val="000000"/>
          <w:lang w:eastAsia="ko-KR"/>
        </w:rPr>
        <w:t xml:space="preserve">Proposal 4. In 2 PTAG modelling, </w:t>
      </w:r>
      <w:r>
        <w:rPr>
          <w:rFonts w:ascii="Arial" w:eastAsia="맑은 고딕" w:hAnsi="Arial" w:cs="Arial"/>
          <w:b/>
          <w:color w:val="000000"/>
          <w:lang w:eastAsia="ko-KR"/>
        </w:rPr>
        <w:t>whether</w:t>
      </w:r>
      <w:r w:rsidRPr="00C661F4">
        <w:rPr>
          <w:rFonts w:ascii="Arial" w:eastAsia="맑은 고딕" w:hAnsi="Arial" w:cs="Arial"/>
          <w:b/>
          <w:color w:val="000000"/>
          <w:lang w:eastAsia="ko-KR"/>
        </w:rPr>
        <w:t xml:space="preserve"> PTAG is assigned to TAG ID 0 or 1 depends on the network implementation.</w:t>
      </w:r>
    </w:p>
    <w:p w:rsidR="00B24518" w:rsidRPr="00D07E2E" w:rsidRDefault="00B24518" w:rsidP="00BF1AEE">
      <w:pPr>
        <w:spacing w:after="160"/>
        <w:jc w:val="both"/>
        <w:rPr>
          <w:rFonts w:ascii="Arial" w:eastAsia="맑은 고딕" w:hAnsi="Arial" w:cs="Arial"/>
          <w:b/>
          <w:color w:val="000000"/>
          <w:lang w:eastAsia="ko-KR"/>
        </w:rPr>
      </w:pPr>
      <w:r>
        <w:rPr>
          <w:rFonts w:ascii="Arial" w:eastAsia="맑은 고딕" w:hAnsi="Arial" w:cs="Arial"/>
          <w:b/>
          <w:color w:val="000000"/>
          <w:lang w:eastAsia="ko-KR"/>
        </w:rPr>
        <w:t>Proposal 5</w:t>
      </w:r>
      <w:r w:rsidRPr="00D07E2E">
        <w:rPr>
          <w:rFonts w:ascii="Arial" w:eastAsia="맑은 고딕" w:hAnsi="Arial" w:cs="Arial"/>
          <w:b/>
          <w:color w:val="000000"/>
          <w:lang w:eastAsia="ko-KR"/>
        </w:rPr>
        <w:t>. One R bit in Absolute TAC MAC CE is used to indicate TAG ID, i.e. which TAG’s TA is updated.</w:t>
      </w:r>
    </w:p>
    <w:p w:rsidR="00B24518" w:rsidRPr="00D07E2E" w:rsidRDefault="00B24518" w:rsidP="00B24518">
      <w:pPr>
        <w:spacing w:before="120" w:after="120" w:line="240" w:lineRule="auto"/>
        <w:rPr>
          <w:rFonts w:ascii="Arial" w:eastAsia="맑은 고딕" w:hAnsi="Arial" w:cs="Arial"/>
          <w:b/>
          <w:color w:val="000000"/>
          <w:lang w:eastAsia="ko-KR"/>
        </w:rPr>
      </w:pPr>
      <w:r w:rsidRPr="00D07E2E">
        <w:rPr>
          <w:rFonts w:ascii="Arial" w:eastAsia="맑은 고딕" w:hAnsi="Arial" w:cs="Arial"/>
          <w:b/>
          <w:color w:val="000000"/>
          <w:lang w:eastAsia="ko-KR"/>
        </w:rPr>
        <w:t xml:space="preserve">Proposal </w:t>
      </w:r>
      <w:r>
        <w:rPr>
          <w:rFonts w:ascii="Arial" w:eastAsia="맑은 고딕" w:hAnsi="Arial" w:cs="Arial"/>
          <w:b/>
          <w:color w:val="000000"/>
          <w:lang w:eastAsia="ko-KR"/>
        </w:rPr>
        <w:t>6</w:t>
      </w:r>
      <w:r w:rsidRPr="00D07E2E">
        <w:rPr>
          <w:rFonts w:ascii="Arial" w:eastAsia="맑은 고딕" w:hAnsi="Arial" w:cs="Arial"/>
          <w:b/>
          <w:color w:val="000000"/>
          <w:lang w:eastAsia="ko-KR"/>
        </w:rPr>
        <w:t xml:space="preserve">. One R bit in </w:t>
      </w:r>
      <w:r>
        <w:rPr>
          <w:rFonts w:ascii="Arial" w:eastAsia="맑은 고딕" w:hAnsi="Arial" w:cs="Arial"/>
          <w:b/>
          <w:color w:val="000000"/>
          <w:lang w:eastAsia="ko-KR"/>
        </w:rPr>
        <w:t>RAR</w:t>
      </w:r>
      <w:r w:rsidRPr="00D07E2E">
        <w:rPr>
          <w:rFonts w:ascii="Arial" w:eastAsia="맑은 고딕" w:hAnsi="Arial" w:cs="Arial"/>
          <w:b/>
          <w:color w:val="000000"/>
          <w:lang w:eastAsia="ko-KR"/>
        </w:rPr>
        <w:t xml:space="preserve"> is used to indicate TAG ID, i.e. which TAG’s TA is updated.</w:t>
      </w:r>
    </w:p>
    <w:p w:rsidR="005F4618" w:rsidRDefault="00907287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  <w:lang w:val="en-US"/>
        </w:rPr>
        <w:t>4.</w:t>
      </w:r>
      <w:r>
        <w:rPr>
          <w:rFonts w:cs="Arial"/>
          <w:color w:val="000000" w:themeColor="text1"/>
          <w:lang w:val="en-US"/>
        </w:rPr>
        <w:tab/>
        <w:t>Reference</w:t>
      </w:r>
    </w:p>
    <w:p w:rsidR="00362AD1" w:rsidRDefault="00362AD1" w:rsidP="00D90D72">
      <w:pPr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 w:themeColor="text1"/>
          <w:lang w:eastAsia="ko-KR"/>
        </w:rPr>
      </w:pPr>
    </w:p>
    <w:p w:rsidR="00A054D2" w:rsidRPr="003435FB" w:rsidRDefault="00A054D2" w:rsidP="003435FB">
      <w:pPr>
        <w:ind w:left="360"/>
        <w:rPr>
          <w:rFonts w:ascii="Arial" w:hAnsi="Arial" w:cs="Arial"/>
          <w:lang w:eastAsia="ko-KR"/>
        </w:rPr>
      </w:pPr>
    </w:p>
    <w:sectPr w:rsidR="00A054D2" w:rsidRPr="003435FB" w:rsidSect="00580E3D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1A3" w:rsidRDefault="001601A3">
      <w:pPr>
        <w:spacing w:after="0" w:line="240" w:lineRule="auto"/>
      </w:pPr>
      <w:r>
        <w:separator/>
      </w:r>
    </w:p>
  </w:endnote>
  <w:endnote w:type="continuationSeparator" w:id="0">
    <w:p w:rsidR="001601A3" w:rsidRDefault="00160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1A3" w:rsidRDefault="001601A3">
      <w:pPr>
        <w:spacing w:after="0" w:line="240" w:lineRule="auto"/>
      </w:pPr>
      <w:r>
        <w:separator/>
      </w:r>
    </w:p>
  </w:footnote>
  <w:footnote w:type="continuationSeparator" w:id="0">
    <w:p w:rsidR="001601A3" w:rsidRDefault="001601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250DF"/>
    <w:multiLevelType w:val="hybridMultilevel"/>
    <w:tmpl w:val="8A9E36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30BE9"/>
    <w:multiLevelType w:val="hybridMultilevel"/>
    <w:tmpl w:val="750EF7DE"/>
    <w:lvl w:ilvl="0" w:tplc="D78CCA10">
      <w:start w:val="7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E7CC9"/>
    <w:multiLevelType w:val="hybridMultilevel"/>
    <w:tmpl w:val="6060D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5" w15:restartNumberingAfterBreak="0">
    <w:nsid w:val="35A417BF"/>
    <w:multiLevelType w:val="hybridMultilevel"/>
    <w:tmpl w:val="9CF03C94"/>
    <w:lvl w:ilvl="0" w:tplc="9844D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71847E0"/>
    <w:multiLevelType w:val="hybridMultilevel"/>
    <w:tmpl w:val="886C34F0"/>
    <w:lvl w:ilvl="0" w:tplc="3BEE7CBE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C6C05DD8">
      <w:start w:val="6"/>
      <w:numFmt w:val="bullet"/>
      <w:lvlText w:val="-"/>
      <w:lvlJc w:val="left"/>
      <w:pPr>
        <w:ind w:left="1200" w:hanging="400"/>
      </w:pPr>
      <w:rPr>
        <w:rFonts w:ascii="Arial" w:eastAsia="MS Mincho" w:hAnsi="Arial" w:hint="default"/>
      </w:rPr>
    </w:lvl>
    <w:lvl w:ilvl="2" w:tplc="C6C05DD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1262281"/>
    <w:multiLevelType w:val="hybridMultilevel"/>
    <w:tmpl w:val="C9BE33E8"/>
    <w:lvl w:ilvl="0" w:tplc="46989A7A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6CC5198"/>
    <w:multiLevelType w:val="hybridMultilevel"/>
    <w:tmpl w:val="B4D62DF2"/>
    <w:lvl w:ilvl="0" w:tplc="6F3E181E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78048DE"/>
    <w:multiLevelType w:val="hybridMultilevel"/>
    <w:tmpl w:val="3FCE221A"/>
    <w:lvl w:ilvl="0" w:tplc="A27CFA70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FB049CE"/>
    <w:multiLevelType w:val="hybridMultilevel"/>
    <w:tmpl w:val="6C50B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7935C8"/>
    <w:multiLevelType w:val="hybridMultilevel"/>
    <w:tmpl w:val="ECF4D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5137E"/>
    <w:multiLevelType w:val="hybridMultilevel"/>
    <w:tmpl w:val="0100A0A6"/>
    <w:lvl w:ilvl="0" w:tplc="7820E0C8">
      <w:start w:val="2"/>
      <w:numFmt w:val="decimal"/>
      <w:lvlText w:val="%1.3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D704B2C"/>
    <w:multiLevelType w:val="hybridMultilevel"/>
    <w:tmpl w:val="46AA5F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0D22D39"/>
    <w:multiLevelType w:val="hybridMultilevel"/>
    <w:tmpl w:val="375E63C0"/>
    <w:lvl w:ilvl="0" w:tplc="6BE00542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308797C"/>
    <w:multiLevelType w:val="multilevel"/>
    <w:tmpl w:val="10F021E0"/>
    <w:lvl w:ilvl="0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4431CF7"/>
    <w:multiLevelType w:val="multilevel"/>
    <w:tmpl w:val="A8CE7F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69B16C6D"/>
    <w:multiLevelType w:val="hybridMultilevel"/>
    <w:tmpl w:val="5CA8363C"/>
    <w:lvl w:ilvl="0" w:tplc="450A0050">
      <w:start w:val="2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6155B9"/>
    <w:multiLevelType w:val="hybridMultilevel"/>
    <w:tmpl w:val="ABF214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7A2C86"/>
    <w:multiLevelType w:val="hybridMultilevel"/>
    <w:tmpl w:val="B7A6F830"/>
    <w:lvl w:ilvl="0" w:tplc="92A2CCA6">
      <w:start w:val="1"/>
      <w:numFmt w:val="bullet"/>
      <w:lvlText w:val=""/>
      <w:lvlJc w:val="left"/>
      <w:pPr>
        <w:ind w:left="2039" w:hanging="420"/>
      </w:pPr>
      <w:rPr>
        <w:rFonts w:ascii="Wingdings" w:eastAsia="SimSun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245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9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1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5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99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2"/>
  </w:num>
  <w:num w:numId="4">
    <w:abstractNumId w:val="20"/>
  </w:num>
  <w:num w:numId="5">
    <w:abstractNumId w:val="10"/>
  </w:num>
  <w:num w:numId="6">
    <w:abstractNumId w:val="21"/>
  </w:num>
  <w:num w:numId="7">
    <w:abstractNumId w:val="16"/>
  </w:num>
  <w:num w:numId="8">
    <w:abstractNumId w:val="1"/>
  </w:num>
  <w:num w:numId="9">
    <w:abstractNumId w:val="11"/>
  </w:num>
  <w:num w:numId="10">
    <w:abstractNumId w:val="18"/>
  </w:num>
  <w:num w:numId="11">
    <w:abstractNumId w:val="24"/>
  </w:num>
  <w:num w:numId="12">
    <w:abstractNumId w:val="3"/>
  </w:num>
  <w:num w:numId="13">
    <w:abstractNumId w:val="15"/>
  </w:num>
  <w:num w:numId="14">
    <w:abstractNumId w:val="14"/>
  </w:num>
  <w:num w:numId="15">
    <w:abstractNumId w:val="12"/>
  </w:num>
  <w:num w:numId="16">
    <w:abstractNumId w:val="5"/>
  </w:num>
  <w:num w:numId="17">
    <w:abstractNumId w:val="6"/>
  </w:num>
  <w:num w:numId="18">
    <w:abstractNumId w:val="4"/>
  </w:num>
  <w:num w:numId="19">
    <w:abstractNumId w:val="22"/>
  </w:num>
  <w:num w:numId="20">
    <w:abstractNumId w:val="19"/>
  </w:num>
  <w:num w:numId="21">
    <w:abstractNumId w:val="25"/>
  </w:num>
  <w:num w:numId="22">
    <w:abstractNumId w:val="17"/>
  </w:num>
  <w:num w:numId="23">
    <w:abstractNumId w:val="0"/>
  </w:num>
  <w:num w:numId="24">
    <w:abstractNumId w:val="9"/>
  </w:num>
  <w:num w:numId="25">
    <w:abstractNumId w:val="8"/>
  </w:num>
  <w:num w:numId="26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ctiveWritingStyle w:appName="MSWord" w:lang="en-CA" w:vendorID="64" w:dllVersion="131078" w:nlCheck="1" w:checkStyle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618"/>
    <w:rsid w:val="00003945"/>
    <w:rsid w:val="00003A48"/>
    <w:rsid w:val="00014E39"/>
    <w:rsid w:val="00023DEC"/>
    <w:rsid w:val="000248E3"/>
    <w:rsid w:val="000379C3"/>
    <w:rsid w:val="00046299"/>
    <w:rsid w:val="000514F9"/>
    <w:rsid w:val="000519FD"/>
    <w:rsid w:val="000526D2"/>
    <w:rsid w:val="000575FE"/>
    <w:rsid w:val="00064F69"/>
    <w:rsid w:val="0006536E"/>
    <w:rsid w:val="00067DC6"/>
    <w:rsid w:val="0007052E"/>
    <w:rsid w:val="00071F45"/>
    <w:rsid w:val="0007284A"/>
    <w:rsid w:val="0007624E"/>
    <w:rsid w:val="000778C8"/>
    <w:rsid w:val="00080CE6"/>
    <w:rsid w:val="00087B3F"/>
    <w:rsid w:val="00091EAA"/>
    <w:rsid w:val="00093365"/>
    <w:rsid w:val="000946D6"/>
    <w:rsid w:val="0009790B"/>
    <w:rsid w:val="000A2510"/>
    <w:rsid w:val="000A4B5E"/>
    <w:rsid w:val="000A5CEB"/>
    <w:rsid w:val="000B02B7"/>
    <w:rsid w:val="000C511D"/>
    <w:rsid w:val="000C51BB"/>
    <w:rsid w:val="000C6043"/>
    <w:rsid w:val="000D28F6"/>
    <w:rsid w:val="000D4B7E"/>
    <w:rsid w:val="000D7B80"/>
    <w:rsid w:val="000E2855"/>
    <w:rsid w:val="000E2F94"/>
    <w:rsid w:val="000E4708"/>
    <w:rsid w:val="000E7458"/>
    <w:rsid w:val="000E7878"/>
    <w:rsid w:val="000F62A2"/>
    <w:rsid w:val="001002C5"/>
    <w:rsid w:val="00105887"/>
    <w:rsid w:val="001067F5"/>
    <w:rsid w:val="001101A6"/>
    <w:rsid w:val="001126A1"/>
    <w:rsid w:val="00115069"/>
    <w:rsid w:val="00116B1C"/>
    <w:rsid w:val="00116FAA"/>
    <w:rsid w:val="00123A6C"/>
    <w:rsid w:val="0012521B"/>
    <w:rsid w:val="00130E8C"/>
    <w:rsid w:val="0013127B"/>
    <w:rsid w:val="001355D6"/>
    <w:rsid w:val="00143773"/>
    <w:rsid w:val="00151281"/>
    <w:rsid w:val="0015365C"/>
    <w:rsid w:val="0015466B"/>
    <w:rsid w:val="001568C9"/>
    <w:rsid w:val="001601A3"/>
    <w:rsid w:val="0016232B"/>
    <w:rsid w:val="001623FD"/>
    <w:rsid w:val="00163868"/>
    <w:rsid w:val="0016672F"/>
    <w:rsid w:val="00166F2D"/>
    <w:rsid w:val="001727A7"/>
    <w:rsid w:val="00175E54"/>
    <w:rsid w:val="001804FE"/>
    <w:rsid w:val="001857BC"/>
    <w:rsid w:val="00186054"/>
    <w:rsid w:val="00187C7C"/>
    <w:rsid w:val="001951AB"/>
    <w:rsid w:val="001A0B19"/>
    <w:rsid w:val="001A402D"/>
    <w:rsid w:val="001A717B"/>
    <w:rsid w:val="001A78AF"/>
    <w:rsid w:val="001B1A34"/>
    <w:rsid w:val="001B4E5F"/>
    <w:rsid w:val="001B6C82"/>
    <w:rsid w:val="001C3128"/>
    <w:rsid w:val="001C559B"/>
    <w:rsid w:val="001C639F"/>
    <w:rsid w:val="001C661F"/>
    <w:rsid w:val="001C673C"/>
    <w:rsid w:val="001C6A4D"/>
    <w:rsid w:val="001D085A"/>
    <w:rsid w:val="001D2C74"/>
    <w:rsid w:val="001D2F6A"/>
    <w:rsid w:val="001D3723"/>
    <w:rsid w:val="001D756B"/>
    <w:rsid w:val="001D7943"/>
    <w:rsid w:val="001E0397"/>
    <w:rsid w:val="001E1651"/>
    <w:rsid w:val="001E4E46"/>
    <w:rsid w:val="001E5F0D"/>
    <w:rsid w:val="001F2D9C"/>
    <w:rsid w:val="001F2FF9"/>
    <w:rsid w:val="001F50DF"/>
    <w:rsid w:val="001F50F5"/>
    <w:rsid w:val="001F704B"/>
    <w:rsid w:val="002058A3"/>
    <w:rsid w:val="00206D06"/>
    <w:rsid w:val="002126C6"/>
    <w:rsid w:val="00215D79"/>
    <w:rsid w:val="002204A5"/>
    <w:rsid w:val="00221281"/>
    <w:rsid w:val="00222A3A"/>
    <w:rsid w:val="00222EEF"/>
    <w:rsid w:val="00223932"/>
    <w:rsid w:val="002247C2"/>
    <w:rsid w:val="0022486C"/>
    <w:rsid w:val="0022544F"/>
    <w:rsid w:val="00233452"/>
    <w:rsid w:val="00237F0B"/>
    <w:rsid w:val="002434E4"/>
    <w:rsid w:val="00243F3E"/>
    <w:rsid w:val="00246A2A"/>
    <w:rsid w:val="00246C0F"/>
    <w:rsid w:val="0025538D"/>
    <w:rsid w:val="002561A2"/>
    <w:rsid w:val="002627E8"/>
    <w:rsid w:val="002673E5"/>
    <w:rsid w:val="0027073E"/>
    <w:rsid w:val="002730CA"/>
    <w:rsid w:val="002770F7"/>
    <w:rsid w:val="00280D08"/>
    <w:rsid w:val="00286F53"/>
    <w:rsid w:val="00287374"/>
    <w:rsid w:val="002876F7"/>
    <w:rsid w:val="0029115A"/>
    <w:rsid w:val="00291654"/>
    <w:rsid w:val="0029196B"/>
    <w:rsid w:val="002948C2"/>
    <w:rsid w:val="002A42E7"/>
    <w:rsid w:val="002A5676"/>
    <w:rsid w:val="002A665D"/>
    <w:rsid w:val="002B0201"/>
    <w:rsid w:val="002B2C10"/>
    <w:rsid w:val="002B7D57"/>
    <w:rsid w:val="002C3B85"/>
    <w:rsid w:val="002C3E7B"/>
    <w:rsid w:val="002C6800"/>
    <w:rsid w:val="002D5763"/>
    <w:rsid w:val="002E669F"/>
    <w:rsid w:val="002F03D8"/>
    <w:rsid w:val="002F2ABA"/>
    <w:rsid w:val="002F3044"/>
    <w:rsid w:val="002F4A8F"/>
    <w:rsid w:val="002F4CB7"/>
    <w:rsid w:val="002F7AF5"/>
    <w:rsid w:val="00301A47"/>
    <w:rsid w:val="00302838"/>
    <w:rsid w:val="00305E35"/>
    <w:rsid w:val="003064FF"/>
    <w:rsid w:val="00307EE2"/>
    <w:rsid w:val="003135FA"/>
    <w:rsid w:val="003136B5"/>
    <w:rsid w:val="003142F0"/>
    <w:rsid w:val="003223EF"/>
    <w:rsid w:val="003230D4"/>
    <w:rsid w:val="00323162"/>
    <w:rsid w:val="003257F2"/>
    <w:rsid w:val="0033201B"/>
    <w:rsid w:val="003375F3"/>
    <w:rsid w:val="00337F7D"/>
    <w:rsid w:val="00337FF7"/>
    <w:rsid w:val="00340350"/>
    <w:rsid w:val="0034161E"/>
    <w:rsid w:val="00342FC0"/>
    <w:rsid w:val="003435FB"/>
    <w:rsid w:val="00346A83"/>
    <w:rsid w:val="00351675"/>
    <w:rsid w:val="00352021"/>
    <w:rsid w:val="003554E3"/>
    <w:rsid w:val="003556DC"/>
    <w:rsid w:val="003557FF"/>
    <w:rsid w:val="003607DC"/>
    <w:rsid w:val="00360D26"/>
    <w:rsid w:val="00362A95"/>
    <w:rsid w:val="00362AD1"/>
    <w:rsid w:val="00362C61"/>
    <w:rsid w:val="00365455"/>
    <w:rsid w:val="0036636C"/>
    <w:rsid w:val="00366987"/>
    <w:rsid w:val="003674B9"/>
    <w:rsid w:val="0037485E"/>
    <w:rsid w:val="003751B4"/>
    <w:rsid w:val="00380608"/>
    <w:rsid w:val="00393C19"/>
    <w:rsid w:val="00394340"/>
    <w:rsid w:val="00395AD4"/>
    <w:rsid w:val="00395BAE"/>
    <w:rsid w:val="00395FA6"/>
    <w:rsid w:val="003A2021"/>
    <w:rsid w:val="003A21AE"/>
    <w:rsid w:val="003B0448"/>
    <w:rsid w:val="003B3FFB"/>
    <w:rsid w:val="003C0D3B"/>
    <w:rsid w:val="003C0E88"/>
    <w:rsid w:val="003C6294"/>
    <w:rsid w:val="003C7B0C"/>
    <w:rsid w:val="003D2098"/>
    <w:rsid w:val="003E0482"/>
    <w:rsid w:val="003E0AE6"/>
    <w:rsid w:val="003E46E7"/>
    <w:rsid w:val="003E6179"/>
    <w:rsid w:val="003F18BB"/>
    <w:rsid w:val="003F1E51"/>
    <w:rsid w:val="003F2B5D"/>
    <w:rsid w:val="003F2D5B"/>
    <w:rsid w:val="003F497B"/>
    <w:rsid w:val="004009BC"/>
    <w:rsid w:val="00403887"/>
    <w:rsid w:val="004117A5"/>
    <w:rsid w:val="0041616A"/>
    <w:rsid w:val="00421CB1"/>
    <w:rsid w:val="004231F2"/>
    <w:rsid w:val="00423B91"/>
    <w:rsid w:val="00424EC8"/>
    <w:rsid w:val="004314BA"/>
    <w:rsid w:val="00432050"/>
    <w:rsid w:val="0043666E"/>
    <w:rsid w:val="00440BB2"/>
    <w:rsid w:val="00446FB6"/>
    <w:rsid w:val="00454F4F"/>
    <w:rsid w:val="00461939"/>
    <w:rsid w:val="0046470B"/>
    <w:rsid w:val="004675F2"/>
    <w:rsid w:val="00472C05"/>
    <w:rsid w:val="004732DB"/>
    <w:rsid w:val="00473BE5"/>
    <w:rsid w:val="00477B4F"/>
    <w:rsid w:val="0048354E"/>
    <w:rsid w:val="004849B3"/>
    <w:rsid w:val="0048536D"/>
    <w:rsid w:val="00487686"/>
    <w:rsid w:val="004878FA"/>
    <w:rsid w:val="00492C36"/>
    <w:rsid w:val="00493C6F"/>
    <w:rsid w:val="00496037"/>
    <w:rsid w:val="004962A3"/>
    <w:rsid w:val="004A09F3"/>
    <w:rsid w:val="004A2553"/>
    <w:rsid w:val="004A4C1F"/>
    <w:rsid w:val="004A504D"/>
    <w:rsid w:val="004B0262"/>
    <w:rsid w:val="004B0ADA"/>
    <w:rsid w:val="004B2568"/>
    <w:rsid w:val="004B61E5"/>
    <w:rsid w:val="004C221A"/>
    <w:rsid w:val="004D389E"/>
    <w:rsid w:val="004D4F16"/>
    <w:rsid w:val="004D5990"/>
    <w:rsid w:val="004D7C3B"/>
    <w:rsid w:val="004E1187"/>
    <w:rsid w:val="004E20BF"/>
    <w:rsid w:val="004E4480"/>
    <w:rsid w:val="004E4D2F"/>
    <w:rsid w:val="004E4DE7"/>
    <w:rsid w:val="004F22A7"/>
    <w:rsid w:val="004F46E0"/>
    <w:rsid w:val="00507CB7"/>
    <w:rsid w:val="00510751"/>
    <w:rsid w:val="00513AC9"/>
    <w:rsid w:val="0052189F"/>
    <w:rsid w:val="00524D63"/>
    <w:rsid w:val="00525523"/>
    <w:rsid w:val="00530E7F"/>
    <w:rsid w:val="00531BDB"/>
    <w:rsid w:val="00532937"/>
    <w:rsid w:val="00532D02"/>
    <w:rsid w:val="005368CA"/>
    <w:rsid w:val="00537794"/>
    <w:rsid w:val="00537C9F"/>
    <w:rsid w:val="005412EC"/>
    <w:rsid w:val="00543722"/>
    <w:rsid w:val="005437F1"/>
    <w:rsid w:val="0054504D"/>
    <w:rsid w:val="00545E79"/>
    <w:rsid w:val="00553057"/>
    <w:rsid w:val="00555D74"/>
    <w:rsid w:val="00556DF3"/>
    <w:rsid w:val="00562B34"/>
    <w:rsid w:val="0056356C"/>
    <w:rsid w:val="00566245"/>
    <w:rsid w:val="00570E6B"/>
    <w:rsid w:val="00571E43"/>
    <w:rsid w:val="00572816"/>
    <w:rsid w:val="00573D8B"/>
    <w:rsid w:val="00574956"/>
    <w:rsid w:val="0057579B"/>
    <w:rsid w:val="00577A4E"/>
    <w:rsid w:val="00580E3D"/>
    <w:rsid w:val="0058108C"/>
    <w:rsid w:val="00582073"/>
    <w:rsid w:val="005903EA"/>
    <w:rsid w:val="005906D5"/>
    <w:rsid w:val="00597E3D"/>
    <w:rsid w:val="005A2351"/>
    <w:rsid w:val="005A34E0"/>
    <w:rsid w:val="005A4046"/>
    <w:rsid w:val="005B002E"/>
    <w:rsid w:val="005B213A"/>
    <w:rsid w:val="005B24B8"/>
    <w:rsid w:val="005B305B"/>
    <w:rsid w:val="005B55EE"/>
    <w:rsid w:val="005B5793"/>
    <w:rsid w:val="005C081F"/>
    <w:rsid w:val="005D22D9"/>
    <w:rsid w:val="005D3516"/>
    <w:rsid w:val="005D5476"/>
    <w:rsid w:val="005E0532"/>
    <w:rsid w:val="005E1554"/>
    <w:rsid w:val="005E367A"/>
    <w:rsid w:val="005E41B1"/>
    <w:rsid w:val="005E54F9"/>
    <w:rsid w:val="005E68B8"/>
    <w:rsid w:val="005F0481"/>
    <w:rsid w:val="005F14FF"/>
    <w:rsid w:val="005F1F46"/>
    <w:rsid w:val="005F4618"/>
    <w:rsid w:val="005F4A05"/>
    <w:rsid w:val="005F5986"/>
    <w:rsid w:val="00613B7E"/>
    <w:rsid w:val="00614D93"/>
    <w:rsid w:val="00614F57"/>
    <w:rsid w:val="00617014"/>
    <w:rsid w:val="006233B3"/>
    <w:rsid w:val="00623BC4"/>
    <w:rsid w:val="00625E85"/>
    <w:rsid w:val="0062643C"/>
    <w:rsid w:val="006268AB"/>
    <w:rsid w:val="00627300"/>
    <w:rsid w:val="006279E6"/>
    <w:rsid w:val="0063197C"/>
    <w:rsid w:val="00631FC6"/>
    <w:rsid w:val="00632159"/>
    <w:rsid w:val="0063362E"/>
    <w:rsid w:val="00642331"/>
    <w:rsid w:val="00642A1E"/>
    <w:rsid w:val="006466E7"/>
    <w:rsid w:val="00650C63"/>
    <w:rsid w:val="006511B9"/>
    <w:rsid w:val="0065192C"/>
    <w:rsid w:val="00651C8E"/>
    <w:rsid w:val="00652C4F"/>
    <w:rsid w:val="006536E2"/>
    <w:rsid w:val="00656322"/>
    <w:rsid w:val="00656A73"/>
    <w:rsid w:val="006616E7"/>
    <w:rsid w:val="006633F3"/>
    <w:rsid w:val="006646E1"/>
    <w:rsid w:val="0066556D"/>
    <w:rsid w:val="006701B5"/>
    <w:rsid w:val="00670BDF"/>
    <w:rsid w:val="006739D4"/>
    <w:rsid w:val="00675C2F"/>
    <w:rsid w:val="00676168"/>
    <w:rsid w:val="0067703E"/>
    <w:rsid w:val="00686789"/>
    <w:rsid w:val="00691DF1"/>
    <w:rsid w:val="00693188"/>
    <w:rsid w:val="00697A11"/>
    <w:rsid w:val="006A1DE1"/>
    <w:rsid w:val="006A505D"/>
    <w:rsid w:val="006B2C7D"/>
    <w:rsid w:val="006B6AF8"/>
    <w:rsid w:val="006C3810"/>
    <w:rsid w:val="006D6AAF"/>
    <w:rsid w:val="006E04BE"/>
    <w:rsid w:val="006E3B4E"/>
    <w:rsid w:val="006F1570"/>
    <w:rsid w:val="006F5C7B"/>
    <w:rsid w:val="006F7B94"/>
    <w:rsid w:val="007019B2"/>
    <w:rsid w:val="007026CC"/>
    <w:rsid w:val="00711F30"/>
    <w:rsid w:val="007158FA"/>
    <w:rsid w:val="007159A1"/>
    <w:rsid w:val="0072125B"/>
    <w:rsid w:val="0072385E"/>
    <w:rsid w:val="007268B7"/>
    <w:rsid w:val="00730FA7"/>
    <w:rsid w:val="0073180A"/>
    <w:rsid w:val="00732544"/>
    <w:rsid w:val="00733CAF"/>
    <w:rsid w:val="00734A1E"/>
    <w:rsid w:val="007372A1"/>
    <w:rsid w:val="00743B4F"/>
    <w:rsid w:val="0074664C"/>
    <w:rsid w:val="007468CF"/>
    <w:rsid w:val="00746AB2"/>
    <w:rsid w:val="00750A3D"/>
    <w:rsid w:val="00751666"/>
    <w:rsid w:val="00756A1F"/>
    <w:rsid w:val="00762BF5"/>
    <w:rsid w:val="007654C8"/>
    <w:rsid w:val="007766C6"/>
    <w:rsid w:val="00777E6D"/>
    <w:rsid w:val="0078145D"/>
    <w:rsid w:val="00784576"/>
    <w:rsid w:val="00792E34"/>
    <w:rsid w:val="007975B9"/>
    <w:rsid w:val="00797899"/>
    <w:rsid w:val="007A00E3"/>
    <w:rsid w:val="007A1E79"/>
    <w:rsid w:val="007A25F2"/>
    <w:rsid w:val="007A32EC"/>
    <w:rsid w:val="007A347F"/>
    <w:rsid w:val="007A5A69"/>
    <w:rsid w:val="007A6A27"/>
    <w:rsid w:val="007A7B67"/>
    <w:rsid w:val="007B1E2B"/>
    <w:rsid w:val="007B3C37"/>
    <w:rsid w:val="007C161B"/>
    <w:rsid w:val="007C16FB"/>
    <w:rsid w:val="007C2025"/>
    <w:rsid w:val="007C2973"/>
    <w:rsid w:val="007D344C"/>
    <w:rsid w:val="007D710D"/>
    <w:rsid w:val="007E04A3"/>
    <w:rsid w:val="007E3667"/>
    <w:rsid w:val="007E3B95"/>
    <w:rsid w:val="007F0D3D"/>
    <w:rsid w:val="007F3134"/>
    <w:rsid w:val="007F5B81"/>
    <w:rsid w:val="007F75FE"/>
    <w:rsid w:val="00804B7D"/>
    <w:rsid w:val="00810E2E"/>
    <w:rsid w:val="008111FC"/>
    <w:rsid w:val="00811E82"/>
    <w:rsid w:val="00812DE0"/>
    <w:rsid w:val="00813844"/>
    <w:rsid w:val="00817837"/>
    <w:rsid w:val="00820C56"/>
    <w:rsid w:val="00820F67"/>
    <w:rsid w:val="008243E6"/>
    <w:rsid w:val="00824DA0"/>
    <w:rsid w:val="008255F6"/>
    <w:rsid w:val="008272F1"/>
    <w:rsid w:val="00827F6D"/>
    <w:rsid w:val="00830A72"/>
    <w:rsid w:val="00831ED8"/>
    <w:rsid w:val="008324D7"/>
    <w:rsid w:val="008353D1"/>
    <w:rsid w:val="00836316"/>
    <w:rsid w:val="00840D17"/>
    <w:rsid w:val="008452EE"/>
    <w:rsid w:val="00845EE5"/>
    <w:rsid w:val="00850CBE"/>
    <w:rsid w:val="0085257D"/>
    <w:rsid w:val="00853958"/>
    <w:rsid w:val="008553AD"/>
    <w:rsid w:val="008565C4"/>
    <w:rsid w:val="008573DA"/>
    <w:rsid w:val="008574D7"/>
    <w:rsid w:val="00862552"/>
    <w:rsid w:val="0086454E"/>
    <w:rsid w:val="00864D1D"/>
    <w:rsid w:val="008714E0"/>
    <w:rsid w:val="0087353F"/>
    <w:rsid w:val="00880BC4"/>
    <w:rsid w:val="00884CCB"/>
    <w:rsid w:val="00891BF6"/>
    <w:rsid w:val="00892960"/>
    <w:rsid w:val="008938DA"/>
    <w:rsid w:val="00893F17"/>
    <w:rsid w:val="008956EA"/>
    <w:rsid w:val="00895B00"/>
    <w:rsid w:val="008A14EB"/>
    <w:rsid w:val="008A4A4E"/>
    <w:rsid w:val="008A50BF"/>
    <w:rsid w:val="008A61B8"/>
    <w:rsid w:val="008B00D0"/>
    <w:rsid w:val="008B09FA"/>
    <w:rsid w:val="008B168C"/>
    <w:rsid w:val="008B2313"/>
    <w:rsid w:val="008C0E06"/>
    <w:rsid w:val="008C1FD0"/>
    <w:rsid w:val="008D053B"/>
    <w:rsid w:val="008D2576"/>
    <w:rsid w:val="008E0E0C"/>
    <w:rsid w:val="008E2941"/>
    <w:rsid w:val="008E35AF"/>
    <w:rsid w:val="008E3A64"/>
    <w:rsid w:val="008E3BDE"/>
    <w:rsid w:val="008E3F65"/>
    <w:rsid w:val="008E4658"/>
    <w:rsid w:val="008E53F4"/>
    <w:rsid w:val="008E5ACF"/>
    <w:rsid w:val="008E5BD7"/>
    <w:rsid w:val="008E5CFD"/>
    <w:rsid w:val="008E684C"/>
    <w:rsid w:val="008F12D6"/>
    <w:rsid w:val="008F2ADB"/>
    <w:rsid w:val="008F4915"/>
    <w:rsid w:val="00900A93"/>
    <w:rsid w:val="00900E0B"/>
    <w:rsid w:val="00907287"/>
    <w:rsid w:val="00910E8A"/>
    <w:rsid w:val="00913813"/>
    <w:rsid w:val="0091710F"/>
    <w:rsid w:val="009239A2"/>
    <w:rsid w:val="00924D7C"/>
    <w:rsid w:val="00924E47"/>
    <w:rsid w:val="0092532C"/>
    <w:rsid w:val="00930AF2"/>
    <w:rsid w:val="0093429A"/>
    <w:rsid w:val="00941AFD"/>
    <w:rsid w:val="00942F7F"/>
    <w:rsid w:val="009434CF"/>
    <w:rsid w:val="00945EAD"/>
    <w:rsid w:val="009460DE"/>
    <w:rsid w:val="0094643F"/>
    <w:rsid w:val="009479DF"/>
    <w:rsid w:val="00954263"/>
    <w:rsid w:val="00955173"/>
    <w:rsid w:val="00955880"/>
    <w:rsid w:val="00963772"/>
    <w:rsid w:val="009658E2"/>
    <w:rsid w:val="00965C3D"/>
    <w:rsid w:val="00966D11"/>
    <w:rsid w:val="0097063B"/>
    <w:rsid w:val="00970A81"/>
    <w:rsid w:val="009749D1"/>
    <w:rsid w:val="00974A8D"/>
    <w:rsid w:val="009812E0"/>
    <w:rsid w:val="009825BC"/>
    <w:rsid w:val="00983183"/>
    <w:rsid w:val="00984B64"/>
    <w:rsid w:val="00984CBE"/>
    <w:rsid w:val="00992103"/>
    <w:rsid w:val="0099383B"/>
    <w:rsid w:val="00997136"/>
    <w:rsid w:val="009A02EB"/>
    <w:rsid w:val="009A03C9"/>
    <w:rsid w:val="009A1057"/>
    <w:rsid w:val="009A1796"/>
    <w:rsid w:val="009A39AA"/>
    <w:rsid w:val="009A3EA0"/>
    <w:rsid w:val="009A4847"/>
    <w:rsid w:val="009B0CF8"/>
    <w:rsid w:val="009B0D1F"/>
    <w:rsid w:val="009B1BBF"/>
    <w:rsid w:val="009B2372"/>
    <w:rsid w:val="009B299C"/>
    <w:rsid w:val="009D0AF5"/>
    <w:rsid w:val="009D2FF5"/>
    <w:rsid w:val="009D31FB"/>
    <w:rsid w:val="009E1719"/>
    <w:rsid w:val="009E3FE9"/>
    <w:rsid w:val="009E50F5"/>
    <w:rsid w:val="009F0835"/>
    <w:rsid w:val="009F1279"/>
    <w:rsid w:val="009F6FCF"/>
    <w:rsid w:val="009F7F4B"/>
    <w:rsid w:val="00A01C93"/>
    <w:rsid w:val="00A03234"/>
    <w:rsid w:val="00A0469F"/>
    <w:rsid w:val="00A054D2"/>
    <w:rsid w:val="00A11EEB"/>
    <w:rsid w:val="00A147CF"/>
    <w:rsid w:val="00A14A94"/>
    <w:rsid w:val="00A15D08"/>
    <w:rsid w:val="00A15E3E"/>
    <w:rsid w:val="00A1743F"/>
    <w:rsid w:val="00A20967"/>
    <w:rsid w:val="00A25B0A"/>
    <w:rsid w:val="00A30E66"/>
    <w:rsid w:val="00A334C2"/>
    <w:rsid w:val="00A359EC"/>
    <w:rsid w:val="00A36B10"/>
    <w:rsid w:val="00A3743C"/>
    <w:rsid w:val="00A416C9"/>
    <w:rsid w:val="00A42564"/>
    <w:rsid w:val="00A443B6"/>
    <w:rsid w:val="00A46653"/>
    <w:rsid w:val="00A51A0B"/>
    <w:rsid w:val="00A52175"/>
    <w:rsid w:val="00A5317E"/>
    <w:rsid w:val="00A5681D"/>
    <w:rsid w:val="00A56B11"/>
    <w:rsid w:val="00A628FA"/>
    <w:rsid w:val="00A70CB4"/>
    <w:rsid w:val="00A719AC"/>
    <w:rsid w:val="00A9684C"/>
    <w:rsid w:val="00AA26D8"/>
    <w:rsid w:val="00AA3875"/>
    <w:rsid w:val="00AA69F7"/>
    <w:rsid w:val="00AB1B44"/>
    <w:rsid w:val="00AB28EA"/>
    <w:rsid w:val="00AB3C07"/>
    <w:rsid w:val="00AB3D15"/>
    <w:rsid w:val="00AB74ED"/>
    <w:rsid w:val="00AC000A"/>
    <w:rsid w:val="00AC2511"/>
    <w:rsid w:val="00AC66CC"/>
    <w:rsid w:val="00AD4143"/>
    <w:rsid w:val="00AD709B"/>
    <w:rsid w:val="00AD70A5"/>
    <w:rsid w:val="00AE2764"/>
    <w:rsid w:val="00AE6E1E"/>
    <w:rsid w:val="00AF114A"/>
    <w:rsid w:val="00AF1652"/>
    <w:rsid w:val="00AF1AC2"/>
    <w:rsid w:val="00AF2572"/>
    <w:rsid w:val="00AF2B7D"/>
    <w:rsid w:val="00AF3BBE"/>
    <w:rsid w:val="00AF3FAD"/>
    <w:rsid w:val="00AF53BF"/>
    <w:rsid w:val="00AF5D2F"/>
    <w:rsid w:val="00AF63B5"/>
    <w:rsid w:val="00B0095C"/>
    <w:rsid w:val="00B00AF6"/>
    <w:rsid w:val="00B00C60"/>
    <w:rsid w:val="00B07FCD"/>
    <w:rsid w:val="00B12E57"/>
    <w:rsid w:val="00B14587"/>
    <w:rsid w:val="00B16F6F"/>
    <w:rsid w:val="00B1725E"/>
    <w:rsid w:val="00B201DD"/>
    <w:rsid w:val="00B21742"/>
    <w:rsid w:val="00B2197B"/>
    <w:rsid w:val="00B2387A"/>
    <w:rsid w:val="00B24518"/>
    <w:rsid w:val="00B25F39"/>
    <w:rsid w:val="00B264FD"/>
    <w:rsid w:val="00B34FEF"/>
    <w:rsid w:val="00B366BA"/>
    <w:rsid w:val="00B43EF2"/>
    <w:rsid w:val="00B44497"/>
    <w:rsid w:val="00B44C8D"/>
    <w:rsid w:val="00B45040"/>
    <w:rsid w:val="00B45497"/>
    <w:rsid w:val="00B46ACE"/>
    <w:rsid w:val="00B534DF"/>
    <w:rsid w:val="00B5351D"/>
    <w:rsid w:val="00B54C54"/>
    <w:rsid w:val="00B558A4"/>
    <w:rsid w:val="00B572B2"/>
    <w:rsid w:val="00B651F9"/>
    <w:rsid w:val="00B65CBC"/>
    <w:rsid w:val="00B65D4E"/>
    <w:rsid w:val="00B73C11"/>
    <w:rsid w:val="00B750BE"/>
    <w:rsid w:val="00B81240"/>
    <w:rsid w:val="00B833EC"/>
    <w:rsid w:val="00B83A2B"/>
    <w:rsid w:val="00B844D1"/>
    <w:rsid w:val="00B85610"/>
    <w:rsid w:val="00B86396"/>
    <w:rsid w:val="00B90AA2"/>
    <w:rsid w:val="00B94BD6"/>
    <w:rsid w:val="00B965F4"/>
    <w:rsid w:val="00BA0304"/>
    <w:rsid w:val="00BA2CE0"/>
    <w:rsid w:val="00BA6315"/>
    <w:rsid w:val="00BA71F9"/>
    <w:rsid w:val="00BB2C59"/>
    <w:rsid w:val="00BB3269"/>
    <w:rsid w:val="00BC0F17"/>
    <w:rsid w:val="00BC0FDA"/>
    <w:rsid w:val="00BC20E0"/>
    <w:rsid w:val="00BC4328"/>
    <w:rsid w:val="00BD605B"/>
    <w:rsid w:val="00BD6BD9"/>
    <w:rsid w:val="00BE0356"/>
    <w:rsid w:val="00BE1731"/>
    <w:rsid w:val="00BE4BAD"/>
    <w:rsid w:val="00BE5547"/>
    <w:rsid w:val="00BE783F"/>
    <w:rsid w:val="00BF0A13"/>
    <w:rsid w:val="00BF1AEE"/>
    <w:rsid w:val="00BF536E"/>
    <w:rsid w:val="00BF53C7"/>
    <w:rsid w:val="00C0100D"/>
    <w:rsid w:val="00C01EF4"/>
    <w:rsid w:val="00C04C3F"/>
    <w:rsid w:val="00C0626E"/>
    <w:rsid w:val="00C13B8D"/>
    <w:rsid w:val="00C27A60"/>
    <w:rsid w:val="00C27E81"/>
    <w:rsid w:val="00C30B22"/>
    <w:rsid w:val="00C33D0B"/>
    <w:rsid w:val="00C3795C"/>
    <w:rsid w:val="00C40377"/>
    <w:rsid w:val="00C45D9B"/>
    <w:rsid w:val="00C5482F"/>
    <w:rsid w:val="00C56848"/>
    <w:rsid w:val="00C57334"/>
    <w:rsid w:val="00C57664"/>
    <w:rsid w:val="00C57A94"/>
    <w:rsid w:val="00C658EA"/>
    <w:rsid w:val="00C661F4"/>
    <w:rsid w:val="00C72D74"/>
    <w:rsid w:val="00C72DFC"/>
    <w:rsid w:val="00C73477"/>
    <w:rsid w:val="00C7477E"/>
    <w:rsid w:val="00C75A02"/>
    <w:rsid w:val="00C82153"/>
    <w:rsid w:val="00C82F03"/>
    <w:rsid w:val="00C83FD8"/>
    <w:rsid w:val="00C90DC9"/>
    <w:rsid w:val="00C949DF"/>
    <w:rsid w:val="00CA0881"/>
    <w:rsid w:val="00CA655E"/>
    <w:rsid w:val="00CA67C9"/>
    <w:rsid w:val="00CA7FCB"/>
    <w:rsid w:val="00CB5682"/>
    <w:rsid w:val="00CB5CFB"/>
    <w:rsid w:val="00CB7C32"/>
    <w:rsid w:val="00CC1062"/>
    <w:rsid w:val="00CD2261"/>
    <w:rsid w:val="00CD3947"/>
    <w:rsid w:val="00CD4D53"/>
    <w:rsid w:val="00CD5D93"/>
    <w:rsid w:val="00CD6BE7"/>
    <w:rsid w:val="00CE0B0A"/>
    <w:rsid w:val="00CE3C27"/>
    <w:rsid w:val="00CF2099"/>
    <w:rsid w:val="00CF2F60"/>
    <w:rsid w:val="00CF5C2D"/>
    <w:rsid w:val="00D02493"/>
    <w:rsid w:val="00D07E2E"/>
    <w:rsid w:val="00D10907"/>
    <w:rsid w:val="00D127D0"/>
    <w:rsid w:val="00D26873"/>
    <w:rsid w:val="00D27FC3"/>
    <w:rsid w:val="00D32071"/>
    <w:rsid w:val="00D364D6"/>
    <w:rsid w:val="00D40A84"/>
    <w:rsid w:val="00D44C66"/>
    <w:rsid w:val="00D478F3"/>
    <w:rsid w:val="00D549AF"/>
    <w:rsid w:val="00D5638C"/>
    <w:rsid w:val="00D5766D"/>
    <w:rsid w:val="00D61CE3"/>
    <w:rsid w:val="00D64749"/>
    <w:rsid w:val="00D649BD"/>
    <w:rsid w:val="00D6751A"/>
    <w:rsid w:val="00D732B8"/>
    <w:rsid w:val="00D76E03"/>
    <w:rsid w:val="00D77EF5"/>
    <w:rsid w:val="00D81159"/>
    <w:rsid w:val="00D813C3"/>
    <w:rsid w:val="00D81C0D"/>
    <w:rsid w:val="00D856AD"/>
    <w:rsid w:val="00D86B58"/>
    <w:rsid w:val="00D90D72"/>
    <w:rsid w:val="00D9453F"/>
    <w:rsid w:val="00D97251"/>
    <w:rsid w:val="00DA0D11"/>
    <w:rsid w:val="00DA2A56"/>
    <w:rsid w:val="00DA7976"/>
    <w:rsid w:val="00DB1951"/>
    <w:rsid w:val="00DB2F69"/>
    <w:rsid w:val="00DC0FE9"/>
    <w:rsid w:val="00DC4E56"/>
    <w:rsid w:val="00DC5FE8"/>
    <w:rsid w:val="00DD0A45"/>
    <w:rsid w:val="00DD64F8"/>
    <w:rsid w:val="00DE686B"/>
    <w:rsid w:val="00DE6B37"/>
    <w:rsid w:val="00DE6C00"/>
    <w:rsid w:val="00DF1321"/>
    <w:rsid w:val="00DF1B5F"/>
    <w:rsid w:val="00DF321B"/>
    <w:rsid w:val="00DF344E"/>
    <w:rsid w:val="00E01CA6"/>
    <w:rsid w:val="00E071DE"/>
    <w:rsid w:val="00E075B5"/>
    <w:rsid w:val="00E07CFF"/>
    <w:rsid w:val="00E10357"/>
    <w:rsid w:val="00E12607"/>
    <w:rsid w:val="00E130BC"/>
    <w:rsid w:val="00E14128"/>
    <w:rsid w:val="00E16E8E"/>
    <w:rsid w:val="00E17393"/>
    <w:rsid w:val="00E3377F"/>
    <w:rsid w:val="00E35825"/>
    <w:rsid w:val="00E36A46"/>
    <w:rsid w:val="00E36D0A"/>
    <w:rsid w:val="00E3773A"/>
    <w:rsid w:val="00E4109B"/>
    <w:rsid w:val="00E42E7D"/>
    <w:rsid w:val="00E46849"/>
    <w:rsid w:val="00E54C62"/>
    <w:rsid w:val="00E61998"/>
    <w:rsid w:val="00E66250"/>
    <w:rsid w:val="00E66D71"/>
    <w:rsid w:val="00E66EAB"/>
    <w:rsid w:val="00E67D7E"/>
    <w:rsid w:val="00E7279F"/>
    <w:rsid w:val="00E730BE"/>
    <w:rsid w:val="00E744DE"/>
    <w:rsid w:val="00E74588"/>
    <w:rsid w:val="00E769AA"/>
    <w:rsid w:val="00E7772C"/>
    <w:rsid w:val="00E80F7A"/>
    <w:rsid w:val="00E8701C"/>
    <w:rsid w:val="00E96CF3"/>
    <w:rsid w:val="00EA25D4"/>
    <w:rsid w:val="00EA5F43"/>
    <w:rsid w:val="00EA75AD"/>
    <w:rsid w:val="00EB0A5D"/>
    <w:rsid w:val="00EB11A9"/>
    <w:rsid w:val="00EB4E88"/>
    <w:rsid w:val="00EC28A6"/>
    <w:rsid w:val="00EC7839"/>
    <w:rsid w:val="00ED1D65"/>
    <w:rsid w:val="00ED3197"/>
    <w:rsid w:val="00ED3866"/>
    <w:rsid w:val="00ED4F53"/>
    <w:rsid w:val="00ED73AA"/>
    <w:rsid w:val="00EE0C89"/>
    <w:rsid w:val="00EE2E96"/>
    <w:rsid w:val="00EF25D3"/>
    <w:rsid w:val="00EF3632"/>
    <w:rsid w:val="00EF3EEE"/>
    <w:rsid w:val="00EF5BF9"/>
    <w:rsid w:val="00EF61CE"/>
    <w:rsid w:val="00EF7372"/>
    <w:rsid w:val="00F0637B"/>
    <w:rsid w:val="00F1028B"/>
    <w:rsid w:val="00F10482"/>
    <w:rsid w:val="00F11F18"/>
    <w:rsid w:val="00F12C35"/>
    <w:rsid w:val="00F13885"/>
    <w:rsid w:val="00F1638D"/>
    <w:rsid w:val="00F21E77"/>
    <w:rsid w:val="00F2288D"/>
    <w:rsid w:val="00F22C7D"/>
    <w:rsid w:val="00F2339A"/>
    <w:rsid w:val="00F3022B"/>
    <w:rsid w:val="00F304B9"/>
    <w:rsid w:val="00F32AB0"/>
    <w:rsid w:val="00F33F6D"/>
    <w:rsid w:val="00F412B4"/>
    <w:rsid w:val="00F41F89"/>
    <w:rsid w:val="00F443DC"/>
    <w:rsid w:val="00F45890"/>
    <w:rsid w:val="00F46761"/>
    <w:rsid w:val="00F46A2D"/>
    <w:rsid w:val="00F511FC"/>
    <w:rsid w:val="00F52351"/>
    <w:rsid w:val="00F53743"/>
    <w:rsid w:val="00F54931"/>
    <w:rsid w:val="00F6290D"/>
    <w:rsid w:val="00F62CBF"/>
    <w:rsid w:val="00F670CC"/>
    <w:rsid w:val="00F7014E"/>
    <w:rsid w:val="00F730AA"/>
    <w:rsid w:val="00F74C15"/>
    <w:rsid w:val="00F75CD5"/>
    <w:rsid w:val="00F771A7"/>
    <w:rsid w:val="00F8109E"/>
    <w:rsid w:val="00F84C90"/>
    <w:rsid w:val="00F85D19"/>
    <w:rsid w:val="00F90156"/>
    <w:rsid w:val="00F91A98"/>
    <w:rsid w:val="00F95DAC"/>
    <w:rsid w:val="00F9724E"/>
    <w:rsid w:val="00FA6428"/>
    <w:rsid w:val="00FB0D07"/>
    <w:rsid w:val="00FB1219"/>
    <w:rsid w:val="00FB26FF"/>
    <w:rsid w:val="00FB3289"/>
    <w:rsid w:val="00FB5C15"/>
    <w:rsid w:val="00FC0BF8"/>
    <w:rsid w:val="00FC3545"/>
    <w:rsid w:val="00FC40CC"/>
    <w:rsid w:val="00FC65EC"/>
    <w:rsid w:val="00FD04D5"/>
    <w:rsid w:val="00FD367F"/>
    <w:rsid w:val="00FD4376"/>
    <w:rsid w:val="00FD4436"/>
    <w:rsid w:val="00FE48A0"/>
    <w:rsid w:val="00FE6968"/>
    <w:rsid w:val="00FF3545"/>
    <w:rsid w:val="00FF3AF8"/>
    <w:rsid w:val="00FF51CB"/>
    <w:rsid w:val="00FF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AE431992-344C-4093-A89B-F630E2A0A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32B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ind w:leftChars="700" w:left="700" w:hangingChars="200" w:hanging="200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unhideWhenUsed/>
    <w:qFormat/>
    <w:rPr>
      <w:color w:val="0563C1"/>
      <w:u w:val="single"/>
    </w:rPr>
  </w:style>
  <w:style w:type="table" w:styleId="ab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出段落1,列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tabs>
        <w:tab w:val="clear" w:pos="1619"/>
        <w:tab w:val="left" w:pos="360"/>
      </w:tabs>
      <w:spacing w:before="40" w:after="0"/>
      <w:ind w:left="36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0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,列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table" w:customStyle="1" w:styleId="10">
    <w:name w:val="표 구분선1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uiPriority w:val="99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styleId="ad">
    <w:name w:val="annotation text"/>
    <w:basedOn w:val="a"/>
    <w:link w:val="Char4"/>
    <w:uiPriority w:val="99"/>
    <w:unhideWhenUsed/>
    <w:qFormat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lang w:eastAsia="ja-JP"/>
    </w:rPr>
  </w:style>
  <w:style w:type="character" w:customStyle="1" w:styleId="Char4">
    <w:name w:val="메모 텍스트 Char"/>
    <w:basedOn w:val="a0"/>
    <w:link w:val="ad"/>
    <w:uiPriority w:val="99"/>
    <w:qFormat/>
    <w:rPr>
      <w:rFonts w:ascii="Times New Roman" w:eastAsia="Times New Roman" w:hAnsi="Times New Roman"/>
      <w:lang w:val="en-GB" w:eastAsia="ja-JP"/>
    </w:rPr>
  </w:style>
  <w:style w:type="character" w:styleId="ae">
    <w:name w:val="annotation reference"/>
    <w:uiPriority w:val="99"/>
    <w:qFormat/>
    <w:rPr>
      <w:sz w:val="16"/>
      <w:szCs w:val="16"/>
    </w:rPr>
  </w:style>
  <w:style w:type="character" w:customStyle="1" w:styleId="7Char">
    <w:name w:val="제목 7 Char"/>
    <w:basedOn w:val="a0"/>
    <w:link w:val="7"/>
    <w:uiPriority w:val="9"/>
    <w:semiHidden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Pr>
      <w:rFonts w:asciiTheme="majorHAnsi" w:eastAsiaTheme="majorEastAsia" w:hAnsiTheme="majorHAnsi" w:cstheme="majorBidi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B10">
    <w:name w:val="B1 (文字)"/>
    <w:qFormat/>
    <w:locked/>
    <w:rPr>
      <w:lang w:eastAsia="en-US"/>
    </w:rPr>
  </w:style>
  <w:style w:type="paragraph" w:styleId="af">
    <w:name w:val="annotation subject"/>
    <w:basedOn w:val="ad"/>
    <w:next w:val="ad"/>
    <w:link w:val="Char5"/>
    <w:uiPriority w:val="99"/>
    <w:semiHidden/>
    <w:unhideWhenUsed/>
    <w:pPr>
      <w:overflowPunct/>
      <w:autoSpaceDE/>
      <w:autoSpaceDN/>
      <w:adjustRightInd/>
      <w:spacing w:line="259" w:lineRule="auto"/>
    </w:pPr>
    <w:rPr>
      <w:rFonts w:eastAsia="바탕"/>
      <w:b/>
      <w:bCs/>
      <w:lang w:eastAsia="en-US"/>
    </w:rPr>
  </w:style>
  <w:style w:type="character" w:customStyle="1" w:styleId="Char5">
    <w:name w:val="메모 주제 Char"/>
    <w:basedOn w:val="Char4"/>
    <w:link w:val="af"/>
    <w:uiPriority w:val="9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1Char1">
    <w:name w:val="B1 Char1"/>
    <w:qFormat/>
    <w:rsid w:val="00A147CF"/>
  </w:style>
  <w:style w:type="paragraph" w:customStyle="1" w:styleId="ListParagraph1">
    <w:name w:val="List Paragraph1"/>
    <w:basedOn w:val="a"/>
    <w:uiPriority w:val="34"/>
    <w:unhideWhenUsed/>
    <w:qFormat/>
    <w:rsid w:val="00577A4E"/>
    <w:pPr>
      <w:widowControl w:val="0"/>
      <w:spacing w:after="160"/>
      <w:ind w:firstLineChars="200" w:firstLine="420"/>
      <w:jc w:val="both"/>
    </w:pPr>
    <w:rPr>
      <w:rFonts w:ascii="Arial" w:eastAsiaTheme="minorEastAsia" w:hAnsi="Arial"/>
      <w:kern w:val="2"/>
      <w:sz w:val="21"/>
      <w:szCs w:val="21"/>
      <w:lang w:eastAsia="en-GB"/>
    </w:rPr>
  </w:style>
  <w:style w:type="paragraph" w:customStyle="1" w:styleId="1st-Proposal-YJ">
    <w:name w:val="1st-Proposal-YJ"/>
    <w:basedOn w:val="a"/>
    <w:qFormat/>
    <w:rsid w:val="002247C2"/>
    <w:pPr>
      <w:numPr>
        <w:numId w:val="18"/>
      </w:numPr>
      <w:snapToGrid w:val="0"/>
      <w:spacing w:beforeLines="50" w:before="50" w:afterLines="50" w:after="50" w:line="240" w:lineRule="auto"/>
      <w:jc w:val="both"/>
    </w:pPr>
    <w:rPr>
      <w:rFonts w:eastAsia="Times New Roman"/>
      <w:b/>
      <w:i/>
      <w:kern w:val="2"/>
      <w:lang w:val="en-US" w:eastAsia="zh-CN"/>
    </w:rPr>
  </w:style>
  <w:style w:type="paragraph" w:customStyle="1" w:styleId="2nd-proposal-YJ">
    <w:name w:val="2nd-proposal-YJ"/>
    <w:basedOn w:val="1st-Proposal-YJ"/>
    <w:qFormat/>
    <w:rsid w:val="002247C2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247C2"/>
    <w:pPr>
      <w:numPr>
        <w:ilvl w:val="2"/>
      </w:numPr>
    </w:pPr>
  </w:style>
  <w:style w:type="paragraph" w:styleId="af0">
    <w:name w:val="caption"/>
    <w:basedOn w:val="a"/>
    <w:next w:val="a"/>
    <w:qFormat/>
    <w:rsid w:val="00711F30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eastAsia="굴림"/>
      <w:b/>
      <w:bCs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___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BA6D86-721A-4902-A259-0B4AB2797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2083</Words>
  <Characters>11878</Characters>
  <Application>Microsoft Office Word</Application>
  <DocSecurity>0</DocSecurity>
  <Lines>98</Lines>
  <Paragraphs>27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LGE (Hanul)</cp:lastModifiedBy>
  <cp:revision>6</cp:revision>
  <dcterms:created xsi:type="dcterms:W3CDTF">2023-09-27T02:03:00Z</dcterms:created>
  <dcterms:modified xsi:type="dcterms:W3CDTF">2023-09-27T06:32:00Z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